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云点播开发者概览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基于点播产品开放能力及用户业务需求，保利威提供了适用于多种接入端的点播 SDK，并为客户提供完善的接入说明，致力于与合作伙伴一起共建自己的点播服务生态。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您可以打开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保利威云点播开发者中心</w:t>
      </w:r>
      <w:r>
        <w:rPr>
          <w:rFonts w:ascii="Source Han Sans SC" w:hAnsi="Source Han Sans SC" w:eastAsia="Source Han Sans SC" w:cs="Source Han Sans SC" w:hint="eastAsia"/>
          <w:sz w:val="21"/>
        </w:rPr>
        <w:t>了解相关 SDK。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云点播开发者概览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