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视频维度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“视频”功能列表中包含了实时数据、播放量、播放流量、播放量排行、播放时长、观看比例、观看热点、播放域名、时段统计、观看日志。</w:t>
      </w:r>
    </w:p>
    <w:p>
      <w:pPr>
        <w:pStyle w:val="Heading2"/>
      </w:pPr>
      <w:r>
        <w:t>实时数据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可查看账号下的全部视频的实时播放量（提供提供折线图、柱形图的数据统计形式），也可通过输入视频标题/VID，查看单个视频的实时播放量。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944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5993073b90bde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94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点击搜索框，可根据视频分类筛选进行目标视频快速定位。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1619771733(1)</w:t>
      </w:r>
      <w:r>
        <w:rPr>
          <w:rFonts w:ascii="Source Han Sans SC" w:hAnsi="Source Han Sans SC" w:eastAsia="Source Han Sans SC" w:cs="Source Han Sans SC" w:hint="eastAsia"/>
          <w:sz w:val="21"/>
        </w:rPr>
        <w:t>.jpg)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下方同时展示正在观看视频观众数据概况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390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e3e788dd70164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39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播放量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可查看账号下的全部视频的播放量（提供提供折线图的数据统计形式。），也可通过输入视频标题/VID搜索或选择分类，查看单个/多个视频的不同时段播放量。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62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00e5d76411ad3b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6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数据展示具体效果：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7530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46ea8622b627d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753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下方可跟据视频或日期，对具体播放量进行PC端与移动端拆分，展示详细数据，具体效果如下：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2064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a955f1dccfebe7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206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1619772866(1)</w:t>
      </w:r>
      <w:r>
        <w:rPr>
          <w:rFonts w:ascii="Source Han Sans SC" w:hAnsi="Source Han Sans SC" w:eastAsia="Source Han Sans SC" w:cs="Source Han Sans SC" w:hint="eastAsia"/>
          <w:sz w:val="21"/>
        </w:rPr>
        <w:t>.jpg)</w:t>
      </w:r>
    </w:p>
    <w:p>
      <w:pPr>
        <w:pStyle w:val="Heading2"/>
      </w:pPr>
      <w:r>
        <w:t>播放流量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可查看账号下的全部视频的流量使用情况（提供提供折线图的数据统计形式。），也可通过输入视频标题/VID搜索，查看单个视频的不同时段播放量。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662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312ea7003fbd63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66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数据展示具体效果：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6709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b9e27eef422664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670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下方按照日期，提供对PC端与移动端具体流量的详细数据：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0044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f351038e44a998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004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播放量排行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最多可查询该日Top1000的视频播放统计数据（也可自行选择时间段），Top视频列表默认基于播放次数排序。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70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642f1bf255712e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7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2205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aa60e72b1c24e9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22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播放时长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可查看账号下的全部视频的播放时长（提供折线图的数据统计形式），也可通过输入视频标题/VID搜索，查看单个视频的不同时段播放量。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6313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355a27c79497fc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63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提供总播放时长，人均播放时长，视频平均播放时长三种播放时长数据统计，效果如下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83884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f2fb4b4b56b792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838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下方根据日期，提供详细时长数据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63246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73c94dfd2185ee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632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观看比例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可查看账号下的全部视频的观看比例（提供柱状图的数据统计形式），也可通过输入视频标题/VID搜索，查看单个视频的不同时段播放量。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51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314deab07725d1e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把视频总播放时间按照比例划分10个间隔，统计每个间隔的播放量。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3988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d3e4f3ae361324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39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播放域名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可选择任一时间段进行查看视频播放域名，查看每个域名的播放时长、播放量、观众情况，如下图所示：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6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49d68b79b25240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时段统计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可选择任一时间段进行查看时段播放情况，查看每个时段的播放时长、消耗流量、观众情况，如下图所示：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4096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22e5edc0a89bce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40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观看日志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默认展示帐号下所有视频的累计数据，输入视频ID查询单个视频的数据。具体数据如下：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257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3ff1163b64224a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2575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视频维度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