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通过管理后台的“播放器设置”功能，您可以创建和使用多个播放器，还可以对播放器进行样式和功能的设置，以满足在不同的网站或场景下，使用不同样式和特性的播放器的需求。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除了管理后台提供的播放器设置功能，您还可以通过Web播放器SDK提供的参数和接口，进行更多的自定义功能控制。</w:t>
      </w:r>
    </w:p>
    <w:p>
      <w:pPr>
        <w:pStyle w:val="Heading2"/>
      </w:pPr>
      <w:r>
        <w:t>创建和管理播放器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登录云点播管理后台，点击导航栏的【播放器设置】，进入播放器设置页面。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系统已自动创建了一个默认播放器，您可以根据需要，创建多个播放器。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通过复制功能，可以快速把已有的播放器（包括所有的设置项）复制到新播放器中。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把播放器设置为默认后，新上传的视频会使用该默认播放器。默认播放器不能被删除。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点击“修改”，进入播放器设置页面，您可以：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修改播放器名称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设置播放器皮肤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设置播放器Logo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设置片头、片尾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设置播放结束画面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设置播放器语言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设置字幕显示样式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右键菜单设置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850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3f16f0560bb19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85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播放器皮肤设置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5106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0566c76cc5658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51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在皮肤设置选项中，你可以：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选择主题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自定义主题颜色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选择将颜色应用在控制面板还是控件中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选择控制栏位置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Flash播放器支持全部的皮肤主题，PC端H5播放器只支持简雅黑、高贵金、清新绿、活力红四种更现代风格的主题。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移动端H5播放视频在全屏时都会使用系统自带的播放器，在非全屏播放时，Android系统下的浏览器也大多会强制使用自带的浏览器，所以移动H5播放器目前不支持皮肤主题选择。</w:t>
      </w:r>
    </w:p>
    <w:p>
      <w:pPr>
        <w:pStyle w:val="Heading2"/>
      </w:pPr>
      <w:r>
        <w:t>播放器Logo设置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您可以通过上传本地图片为播放器设置Logo，用于自身品牌的推广。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0985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e0f79e14b9116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098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注意：移动H5播放视频时，如果被系统强制使用了自带播放器，Logo将无法显示。</w:t>
      </w:r>
    </w:p>
    <w:p>
      <w:pPr>
        <w:pStyle w:val="Heading2"/>
      </w:pPr>
      <w:r>
        <w:t>片头、片尾设置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片头：在视频正片开始播放前显示的内容，可以是图片或者视频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片尾：在视频正片播放结束后显示的内容，可以是图片或者视频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您可以通过上传本地的视频或图片，为播放器设置片头和片尾内容，还可以设置片头/片尾的显示时长。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0818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fd8e4818585fb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081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结束画面设置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结束画面是指视频播放结束后，在播放器上显示的定格画面，支持三种类型的选择：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返回片头：播放结束后，回到视频开始播放前的状态。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视频推荐：播放结束后，显示推荐视频。其中推荐的视频可以设置为：相关视频、编辑推荐、最热视频、最新视频以及指定视频。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无片尾：播放结束后，不显示任何内容。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371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affb79e98cc267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3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语言设置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播放器语言可以设置为：中文、英文以及根据浏览器语言自适应显示。</w:t>
      </w:r>
    </w:p>
    <w:p>
      <w:pPr>
        <w:pStyle w:val="Heading2"/>
      </w:pPr>
      <w:r>
        <w:t>字幕设置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本功能用于设置播放器显示字幕的样式，前提是已经为使用该播放器的视频上传了字幕文件。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设置项介绍：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显示字幕：取消勾选后，即使视频已经上传了字幕文件，也不会显示字幕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开启双语字幕功能：如果您为视频上传了两个语种的字幕文件，保利威播放器支持双语字幕显示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支持设置双语字幕为默认显示的字幕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支持显示在播放器上方和下方字幕的语种，比如中文在上方，英文在下方。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字幕样式设置：支持设置单字幕的样式以及双字幕的样式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图片：/vod/product/images/image-20210430170855750.png</w:t>
      </w:r>
    </w:p>
    <w:p>
      <w:pPr>
        <w:pStyle w:val="Heading2"/>
      </w:pPr>
      <w:r>
        <w:t>右键菜单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右键菜单设置，是指在播放器区域点击鼠标右键时显示的菜单选项，支持最多设置5个选项，以及点击菜单选项后的跳转链接。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8237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a28b253b90516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823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播放器效果：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592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a4b107c937e3c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59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