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签名错误</w:t>
      </w:r>
    </w:p>
    <w:p>
      <w:pPr>
        <w:pStyle w:val="Heading2"/>
      </w:pPr>
      <w:r>
        <w:t>问题描述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在调用API后，后台返回带有invalid signature.等错误信息。</w:t>
      </w:r>
    </w:p>
    <w:p>
      <w:pPr>
        <w:pStyle w:val="Heading2"/>
      </w:pPr>
      <w:r>
        <w:t>问题原因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1、查看文档签名是MD5还是SHA256，调用代码是否和文档描述相同；</w:t>
        <w:br/>
        <w:t>2、查看调用代码，字符串拼接时是不是没有按照字典序排序；</w:t>
        <w:br/>
        <w:t>3、查看调用代码，字符串拼接时是不是没有将参数值为null的参数剔除；</w:t>
        <w:br/>
        <w:t>4、查看调用代码，签名时字符集是不是没有设置为UTF-8；</w:t>
        <w:br/>
        <w:t>5、查看调用代码生成的签名是不是没有转大写；</w:t>
        <w:br/>
        <w:t>6、发送POST，如果请求体参数通过json传递，json参数不需要参与签名；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签名错误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