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播放器Logo设置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Logo是企业形象的符号化体现，设置播放器Logo便于观众对企业品牌的识别、记忆，从而有效帮助企业品牌的树立和传播。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保利威云点播平台支持通过以下两种方式来设置播放器Logo：</w:t>
      </w:r>
    </w:p>
    <w:p>
      <w:pPr>
        <w:pStyle w:val="Heading2"/>
      </w:pPr>
      <w:r>
        <w:t>方式一：通过点播管理后台设置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【播放器】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选择已创建的播放器（或新建播放器）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【修改】</w:t>
      </w:r>
      <w:r>
        <w:rPr>
          <w:rFonts w:ascii="Source Han Sans SC" w:hAnsi="Source Han Sans SC" w:eastAsia="Source Han Sans SC" w:cs="Source Han Sans SC" w:hint="eastAsia"/>
          <w:sz w:val="21"/>
        </w:rPr>
        <w:t>，进入播放器设置页面。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在播放器Logo栏中，进行自定义设置。您可以：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上传一张图片作为播放器Logo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查看当前Logo图片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为Logo添加链接地址，点击跳转到指定页面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设置Logo不透明度和显示位置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039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074ec2973fbc9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03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点击[这里](/vod/product/unclassed/v_logo.md)查看视频教程</w:t>
      </w:r>
    </w:p>
    <w:p>
      <w:pPr>
        <w:pStyle w:val="Heading2"/>
      </w:pPr>
      <w:r>
        <w:t>方式二：通过播放器参数设置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除了在管理后台设置播放器Logo以外，您还可以通过播放器参数进行更加灵活的控制。当管理后台和播放器参数都设置时，以播放器参数为准。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Logo参数设置的代码示例如下：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src="//player.polyv.net/resp/vod-player/latest/player.js"&gt;&lt;/script&gt;</w:t>
        <w:br/>
        <w:t>&lt;script&gt;</w:t>
        <w:br/>
        <w:t>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'88083abbf5bcf1356e05d39666be527a_8',</w:t>
        <w:br/>
        <w:t xml:space="preserve">    logo: {</w:t>
        <w:br/>
        <w:t xml:space="preserve">      logo_width: 200, //Logo宽 默认 'auto'</w:t>
        <w:br/>
        <w:t xml:space="preserve">      logo_height: 'auto', //Logo高 默认 'auto'</w:t>
        <w:br/>
        <w:t xml:space="preserve">      logo_url: 'http://www.polyv.net/test.png', // Logo图片URL</w:t>
        <w:br/>
        <w:t xml:space="preserve">      logo_pos: 2, //Logo显示位置，取值范围为：{0,1,2,3,4}，分别代表：隐藏、左上、右上、左下、右下</w:t>
        <w:br/>
        <w:t xml:space="preserve">      logo_link: 'http://www.polyv.net/', // 点击Logo的跳转链接 (选填)</w:t>
        <w:br/>
        <w:t xml:space="preserve">      logo_alpha: 50, //Logo透明度，取值范围：(0,100)</w:t>
        <w:br/>
        <w:t xml:space="preserve">      logoOffset: '40,50',//Logo偏移量，单位：百分比。坐标原点为播放器左上角，只在Logo位置为左上、右上时生效</w:t>
        <w:br/>
        <w:t xml:space="preserve">      logo_resize: true //默认值为false，为true时会根据播放器窗口大小动态调整Logo的尺寸，若设置了logo宽高则该参数不生效</w:t>
        <w:br/>
        <w:t xml:space="preserve">   }</w:t>
        <w:br/>
        <w:t>});</w:t>
        <w:br/>
        <w:t>&lt;/script&gt;</w:t>
      </w:r>
    </w:p>
    <w:p>
      <w:pPr>
        <w:pStyle w:val="Heading2"/>
      </w:pPr>
      <w:r>
        <w:t>说明：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Logo图片支持的格式有：jpeg、png、gif，为了更好的显示效果，建议使用png格式的图片。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Logo图片尺寸小于200\*200时会显示原始尺寸，大于200*200像素时会被等比缩放。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Logo与水印的实现机制不同：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Logo是将图片添加到播放器窗口，不会对视频源文件产生影响。Logo可随时更换、调整显示位置或关闭。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水印是在视频转码时将图片“压”进视频流中，成为了视频的一部分。修改水印设置只对新上传的视频生效，不能对已发布视频的水印做任何修改。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移动端H5播放器由于系统或浏览器限制，在部分情况下无法显示Logo：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iOS设备在全屏播放视频时，会强制使用系统播放器，此时无法显示播放器Logo。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Android设备下大多数的国内浏览器厂商都会在视频播放时挟持``标签，由浏览器内置播放器播放视频（且视频层级最高无法叠加页面元素），这种情况下也无法显示播放器Logo。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播放器Logo设置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