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error code</w:t>
      </w:r>
    </w:p>
    <w:p>
      <w:pPr>
        <w:pStyle w:val="Heading1"/>
      </w:pPr>
      <w:r>
        <w:t>错误代码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#001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套餐过期，请联系客服续期。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#002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套餐内流量已用完，请联系客服购买流量。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#003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视频配置文件加载失败。一般是由于网络问题导致无法加载视频配置文件，建议检查/切换网络并重试。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#004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视频不存在。请检查vid是否正确，视频是否已经被删除。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#005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视频审核不通过。只有“已发布”状态的视频才可以播放。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#006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域名黑白名单验证不通过。请检查管理后台的播放域名设置。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#007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视频文件加载失败。一般是由于网络问题导致无法加载视频文件，建议检查/切换网络并重试。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#008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视频文件加载超时。一般是由于网络问题导致加载视频文件超时，建议检查/切换网络并重试。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#009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视频正在审核中。只有“已发布”状态的视频才可以播放。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#010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视频正在编码中。只有“已发布”状态的视频才可以播放。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#011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播放器皮肤加载失败。建议检查/切换网络并重试。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#012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跑马灯加载错误。请检查跑马灯接口返回的参数是否正确，详见：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授权播放和视频跑马灯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#013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跑马灯授权播放认证失败。请检查授权认证接口，详见：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授权播放和视频跑马灯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#014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Flash播放器没有JavaScript运行权限。请尝试升级浏览器至最新版本或更换浏览器。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#015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JavaScript运行错误。请尝试升级浏览器至最新版本或更换浏览器。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#016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跑马灯被篡改。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#020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playsafeUrl接口请求失败。请检查playsafeUrl参数的接口服务是否正常，详见：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播放加密视频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#024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基于视频版权保护考虑，播放器会禁止加密视频在某些自带录屏功能的浏览器上播放。请更换其它浏览器。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#10000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视频被禁止播放，请联系管理员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error code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