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outlineTask</w:t>
      </w:r>
    </w:p>
    <w:p>
      <w:pPr>
        <w:pStyle w:val="Heading1"/>
      </w:pPr>
      <w:r>
        <w:t>1、创建视频大纲任务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通过视频id，创建该视频的视频大纲分析任务，分析完成会以http回调的方式把分析结果回调回去，回调地址暂时请您联系保利威客服人员帮您配置</w:t>
        <w:br/>
        <w:t>如果视频没有字幕, 会先自动使用保利威的智能字幕生成字幕, 并且生成的字幕会默认应用到该视频上</w:t>
        <w:br/>
        <w:t>接口地址（仅做说明使用）: http://api.polyv.net/vod/v4/video-outline/create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testCreateTaskSuccess() throws IOException, NoSuchAlgorithmException {</w:t>
        <w:br/>
        <w:t xml:space="preserve">        VideoOutlineTaskCreateRequest videoOutlineTaskCreateRequest = new VideoOutlineTaskCreateRequest();</w:t>
        <w:br/>
        <w:t xml:space="preserve">        Long vodCreateTaskSuccessResponse = null;</w:t>
        <w:br/>
        <w:t xml:space="preserve">        try {</w:t>
        <w:br/>
        <w:t xml:space="preserve">            videoOutlineTaskCreateRequest.setVid(vid);</w:t>
        <w:br/>
        <w:t xml:space="preserve">            vodCreateTaskSuccessResponse = new VodOutlineTaskServiceImpl().createTask(videoOutlineTaskCreateRequest);</w:t>
        <w:br/>
        <w:t xml:space="preserve">            Assert.assertNotNull(vodCreateTaskSuccessResponse);</w:t>
        <w:br/>
        <w:t xml:space="preserve">            if (vodCreateTaskSuccessResponse != null) {</w:t>
        <w:br/>
        <w:t xml:space="preserve">                log.debug("创建视频大纲任务成功");</w:t>
        <w:br/>
        <w:t xml:space="preserve">            }</w:t>
        <w:br/>
        <w:t xml:space="preserve">        }catch (PloyvSdkException e){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1、请求正确，返回Long对象，B端依据此对象处理业务逻辑；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taskId创建任务Id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outlineTask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