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listService</w:t>
      </w:r>
    </w:p>
    <w:p>
      <w:pPr>
        <w:pStyle w:val="Heading1"/>
      </w:pPr>
      <w:r>
        <w:t>1、查询视频列表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通过视频标题、分类、标签等条件分页查询视频列表</w:t>
        <w:br/>
        <w:t>接口地址（仅做说明使用）：https://api.polyv.net/v2/video/search-videos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testGetVideoList() throws IOException, NoSuchAlgorithmException {</w:t>
        <w:br/>
        <w:t xml:space="preserve">        VodGetVideoListRequest vodGetVideoListRequest = new VodGetVideoListRequest();</w:t>
        <w:br/>
        <w:t xml:space="preserve">        VodGetVideoListResponse vodGetVideoListResponse = null;</w:t>
        <w:br/>
        <w:t xml:space="preserve">        try {</w:t>
        <w:br/>
        <w:t xml:space="preserve">            vodGetVideoListRequest.setFilters("basicInfo,metaData,transcodeInfo,snapshotInfo")</w:t>
        <w:br/>
        <w:t xml:space="preserve">                    .setCategoryId("1602300731843")</w:t>
        <w:br/>
        <w:t xml:space="preserve">                    .setTitle("junit-远程批量上传视频")</w:t>
        <w:br/>
        <w:t xml:space="preserve">                    .setStatus("60,61")</w:t>
        <w:br/>
        <w:t xml:space="preserve">                    .setTag("")</w:t>
        <w:br/>
        <w:t xml:space="preserve">                    .setContainSubCate(Boolean.TRUE)</w:t>
        <w:br/>
        <w:t xml:space="preserve">                    .setStartTime(super.getDate(2021, 1, 15, 9, 15, 15))</w:t>
        <w:br/>
        <w:t xml:space="preserve">                    .setEndTime(super.getDate(2021, 3, 15, 9, 15, 15))</w:t>
        <w:br/>
        <w:t xml:space="preserve">                    .setEncrypted(Boolean.FALSE)</w:t>
        <w:br/>
        <w:t xml:space="preserve">                    .setPlayAuthEnable(Boolean.FALSE)</w:t>
        <w:br/>
        <w:t xml:space="preserve">                    .setSort("creationTimeDesc")</w:t>
        <w:br/>
        <w:t xml:space="preserve">                    .setCurrentPage(1)</w:t>
        <w:br/>
        <w:t xml:space="preserve">                    .setPageSize(10);</w:t>
        <w:br/>
        <w:t xml:space="preserve">            vodGetVideoListResponse = new VodListServiceImpl().getVideoList(vodGetVideoListRequest);</w:t>
        <w:br/>
        <w:t xml:space="preserve">            Assert.assertNotNull(vodGetVideoListResponse);</w:t>
        <w:br/>
        <w:t xml:space="preserve">            if (vodGetVideoListResponse != null) {</w:t>
        <w:br/>
        <w:t xml:space="preserve">                log.debug("测试查询视频列表成功,{}", JSON.toJSONString(vodGetVideoListResponse));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1、请求正确，返回VodGetVideoListResponse对象，B端依据此对象处理业务逻辑；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filters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需要返回的视频信息，多个以英文逗号分隔，取值：basicInfo,metaData,transcodeInfo,snapshotInfo, 分别代表基础信息、元数据、转码信息、截图信息，默认仅返回基础信息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视频分类ID【对应api文档的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cateId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按标题模糊搜索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按视频标签模糊搜索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上传者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视频状态,60/61已发布；10等待编码；20正在编码；50等待审核；51审核不通过；-1已删除；多个状态以英文逗号分隔，查询已发布状态的视频只需传61/60其中一个即可，如“61,50”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containSubCate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是否包含子分类, true：包含, false：不包含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开始时间，格式：yyyy-MM-dd HH:mm:ss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结束时间，格式：yyyy-MM-dd HH:mm:ss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encrypted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是否加密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playAuthEnable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是否开启了播放授权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结果排序，可以按创建时间或播放次数降序/升序排序，取值：creationTimeAsc（创建时间升序）、creationTimeDesc（创建时间降序）、playTimesAsc（播放次数升序）、playTimesDesc（播放次数降序），默认按撞见时间升序排序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返回内容【详见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VodGetVideoList参数描述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VodGetVideoList参数描述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basicInfo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BasicInfo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视频基础信息【详见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BasicInfo参数描述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metaData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MetaData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元数据【详见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MetaData参数描述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transcodeInfos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转码信息【详见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TranscodeInfos参数描述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snapshotInfo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SnapshotInfo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截图信息【详见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SnapshotInfo参数描述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BasicInfo参数描述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源视频时长，单位：秒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首图地址，大图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creationTime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创建时间，格式：yyyy-MM-dd 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updateTime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更新时间，格式：yyyy-MM-dd 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源文件大小，单位：Bytes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cateId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cateName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上传者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MetaData参数描述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源文件大小，单位：Bytes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视频容器类型，如mp4、flv等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源视频时长，单位：秒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bitrate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视频码率，单位：bps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视频帧率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分辨率高，单位：px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分辨率宽，单位：px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编码格式，如h264、h265等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TranscodeInfos参数描述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definition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清晰度，SOURCE:原清晰度,LD:普清,SD:标清,HD:高清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bitrate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码率kbps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时长，秒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encrypt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加密视频为true，非加密为false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转码格式，如mp4、flv、pdx、hls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视频帧率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分辨率高，单位：px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分辨率宽，单位：px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视频状态, normal:可以正常播放,unavailable:不能正常播放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SnapshotInfo参数描述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截图url数组</w:t>
            </w:r>
          </w:p>
        </w:tc>
      </w:tr>
    </w:tbl>
    <w:p>
      <w:pPr>
        <w:spacing w:after="40"/>
      </w:pP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listService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