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6-FAQ</w:t>
      </w:r>
    </w:p>
    <w:p>
      <w:pPr>
        <w:pStyle w:val="Heading2"/>
      </w:pPr>
      <w:r>
        <w:t>1. 如何修改倍速选项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为了修改倍速选项，需要修改以下两个文件，它们分别负责横屏和竖屏模式下的倍速选择UI：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PLVMediaPlayerMoreLayoutPort.ets (竖屏模式下“更多”面板中的倍速选项)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PLVMediaPlayerSpeedSelectLayoutLand.ets (横屏模式下独立的倍速选择面板)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这两个文件都独立定义了</w:t>
      </w:r>
      <w:r>
        <w:rPr>
          <w:rFonts w:ascii="Menlo" w:hAnsi="Menlo"/>
          <w:color w:val="444444"/>
          <w:sz w:val="20"/>
        </w:rPr>
        <w:t>supportSpeeds</w:t>
      </w:r>
      <w:r>
        <w:rPr>
          <w:rFonts w:ascii="Source Han Sans SC" w:hAnsi="Source Han Sans SC" w:eastAsia="Source Han Sans SC" w:cs="Source Han Sans SC" w:hint="eastAsia"/>
          <w:sz w:val="21"/>
        </w:rPr>
        <w:t>数组，因此需要分别进行修改，以确保在不同布局下都能看到并选择倍速。以下示例如何添加2.5倍速：</w:t>
      </w:r>
    </w:p>
    <w:p>
      <w:pPr>
        <w:pStyle w:val="Heading3"/>
      </w:pPr>
      <w:r>
        <w:t>步骤说明：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 `PLVMediaPlayerMoreLayoutPort.ets` 文件。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supportSpeeds: string[] = ["0.5", "0.75", "1", "1.25", "1.5", "2", "3"]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"2"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"3"</w:t>
      </w:r>
      <w:r>
        <w:rPr>
          <w:rFonts w:ascii="Source Han Sans SC" w:hAnsi="Source Han Sans SC" w:eastAsia="Source Han Sans SC" w:cs="Source Han Sans SC" w:hint="eastAsia"/>
          <w:sz w:val="21"/>
        </w:rPr>
        <w:t>之间插入</w:t>
      </w:r>
      <w:r>
        <w:rPr>
          <w:rFonts w:ascii="Menlo" w:hAnsi="Menlo"/>
          <w:color w:val="444444"/>
          <w:sz w:val="20"/>
        </w:rPr>
        <w:t>"2.5"</w:t>
      </w:r>
      <w:r>
        <w:rPr>
          <w:rFonts w:ascii="Source Han Sans SC" w:hAnsi="Source Han Sans SC" w:eastAsia="Source Han Sans SC" w:cs="Source Han Sans SC" w:hint="eastAsia"/>
          <w:sz w:val="21"/>
        </w:rPr>
        <w:t>。为了保持选项的逻辑顺序，建议将其放在</w:t>
      </w:r>
      <w:r>
        <w:rPr>
          <w:rFonts w:ascii="Menlo" w:hAnsi="Menlo"/>
          <w:color w:val="444444"/>
          <w:sz w:val="20"/>
        </w:rPr>
        <w:t>"2"</w:t>
      </w:r>
      <w:r>
        <w:rPr>
          <w:rFonts w:ascii="Source Han Sans SC" w:hAnsi="Source Han Sans SC" w:eastAsia="Source Han Sans SC" w:cs="Source Han Sans SC" w:hint="eastAsia"/>
          <w:sz w:val="21"/>
        </w:rPr>
        <w:t>之后。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supportSpeeds: string[] = ["0.5", "0.75", "1", "1.25", "1.5", "2", "2.5", "3"] // 添加了 "2.5"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修改 `PLVMediaPlayerSpeedSelectLayoutLand.ets` 文件。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supportSpeeds: string[] = ["0.5", "0.75", "1", "1.25", "1.5", "2", "3"]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修改后：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同样，在</w:t>
      </w:r>
      <w:r>
        <w:rPr>
          <w:rFonts w:ascii="Menlo" w:hAnsi="Menlo"/>
          <w:color w:val="444444"/>
          <w:sz w:val="20"/>
        </w:rPr>
        <w:t>"2"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"3"</w:t>
      </w:r>
      <w:r>
        <w:rPr>
          <w:rFonts w:ascii="Source Han Sans SC" w:hAnsi="Source Han Sans SC" w:eastAsia="Source Han Sans SC" w:cs="Source Han Sans SC" w:hint="eastAsia"/>
          <w:sz w:val="21"/>
        </w:rPr>
        <w:t>之间插入</w:t>
      </w:r>
      <w:r>
        <w:rPr>
          <w:rFonts w:ascii="Menlo" w:hAnsi="Menlo"/>
          <w:color w:val="444444"/>
          <w:sz w:val="20"/>
        </w:rPr>
        <w:t>"2.5"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supportSpeeds: string[] = ["0.5", "0.75", "1", "1.25", "1.5", "2", "2.5", "3"] // 添加了 "2.5"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完成这两个文件的修改后，重新编译并运行您的应用，您将在播放器的倍速选择界面中看到2.5倍速选项。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6-FAQ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