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查询微信分享设置信息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1、通过视频id查询微信分享页的视频相关信息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http://api.polyv.net/v2/video/wechat-share/{userid}/video-info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http://api.polyv.net/v2/video/wechat-share/1b448be323/video-info?vid=1b448be323cc23bef70fee7d077f00df_1&amp;sign=CC5243101369C74FC1899577F30ED04A72A983A4&amp;ptime=1617245387622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响应成功时返回微信分享页的视频相关信息，响应失败返回空【详见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视频微信分享标题（截取前30个字符）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fullVideoTitle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完整的视频微信分享标题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videoIcon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originalLikeNum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初始点赞量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cannot find the video.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 video info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后台查询出错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LoggerFactory.getLogger(VodVideoWechatShareTest.class);</w:t>
        <w:br/>
        <w:t>/**</w:t>
        <w:br/>
        <w:t xml:space="preserve"> * 查询微信分享设置信息</w:t>
        <w:br/>
        <w:t xml:space="preserve"> */</w:t>
        <w:br/>
        <w:t>@Test</w:t>
        <w:br/>
        <w:t>public void testGetWechatShareSetting()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"http://api.polyv.net/v2/video/wechat-share/" + userId + "/video-info";</w:t>
        <w:br/>
        <w:t xml:space="preserve">    String vid =  "1b448be323cc23bef70fee7d077f00df_1";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log.debug("测试查询微信分享设置信息，{}",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"videoDesc": "",</w:t>
        <w:br/>
        <w:tab/>
        <w:tab/>
        <w:t>"originalPlayTimes": 0,</w:t>
        <w:br/>
        <w:tab/>
        <w:tab/>
        <w:t>"videoCoverImg": "http://img.videocc.net/uimage/1/1b448be323/f/1b448be323cc23bef70fee7d077f00df_0.jpg",</w:t>
        <w:br/>
        <w:tab/>
        <w:tab/>
        <w:t>"videoIcon": "http://my.polyv.net/assets/images/video-default.png",</w:t>
        <w:br/>
        <w:tab/>
        <w:tab/>
        <w:t>"videoTitle": "测试视频标题",</w:t>
        <w:br/>
        <w:tab/>
        <w:tab/>
        <w:t>"fullVideoTitle": "测试完整标题",</w:t>
        <w:br/>
        <w:tab/>
        <w:tab/>
        <w:t>"originalLikeNum":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查询微信分享设置信息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