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创建智能字幕任务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1、通过视频id，创建该视频的字幕任务，自动为该视频生成一份字幕文件，字幕文件可通过接口查询，或在点播后台智能字幕模块中使用。详见：[智能字幕](/vod/product/manual/manage/video_subtitle)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http://api.polyv.net/vod/v4/smart-subtitle/create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body参数（json）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autoApplyEnabled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是否在字幕生成后自动应用字幕到对应的视频上, 参数值为Y或者N, Y代表自动应用字幕, N或者不传该参数代表不自动应用字幕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如果不传或者传了不支持的语言会默认当成chinese(中文)处理【详见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language字段说明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repetitionEnabled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是否允许重复任务, Y-允许，N-不允许,  默认Y</w:t>
            </w:r>
          </w:p>
        </w:tc>
      </w:tr>
    </w:tbl>
    <w:p>
      <w:pPr>
        <w:spacing w:after="40"/>
      </w:pPr>
    </w:p>
    <w:p>
      <w:pPr>
        <w:pStyle w:val="Heading3"/>
      </w:pPr>
      <w:r>
        <w:t>language字段说明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语言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chinese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chinese_english_cantonese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chinese_medical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中文医疗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cantonese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粤语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english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japanese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korean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韩语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vietnamese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越南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马来语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indonesian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印尼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filipino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菲律宾语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thai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泰文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portuguese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葡萄牙语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turkish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土耳其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arabic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阿拉伯语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spanish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西班牙语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spanish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西班牙语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https://api.polyv.net/vod/v4/smart-subtitle/create?timestamp=1680148356376&amp;appId=XXXXXXXXXX&amp;sign=7E07C6293779BAC60F95DEC2FDDPB353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"vid": "833u3s271d15dd452bf8393cfd5d4ac6_8",</w:t>
        <w:br/>
        <w:t xml:space="preserve">    "language": "chinese",</w:t>
        <w:br/>
        <w:t xml:space="preserve">    "autoApplyEnabled":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成功返回字幕任务id，失败返回null。待字幕生成后可根据此字幕任务id查询字幕文件链接和字幕数据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接口调用失败时的描述信息，【详见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       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签名错误，请检查接口sign参数是否已经正常生成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found.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appId不存在，清检查appId是否正确传值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视频不存在；视频状态不正确（非已发布状态）；视频时长超过5小时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56809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资源或余额不足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资源或余额不足，请充值后再使用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"f813d5d2359743028b6648e54ade1bf1.55.16801596733770029",</w:t>
        <w:br/>
        <w:t xml:space="preserve">    "data": 1000,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10002,</w:t>
        <w:br/>
        <w:t xml:space="preserve">        "desc": "签名错误"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创建智能字幕任务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