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删除打点信息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1、通过视频id删除单个视频的打点信息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http://api.polyv.net/v2/video/delete-chapter-marker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timePoints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时间点，单位：秒，多个以英文逗号分隔，如"1,2", 如果不传则删除视频的所有打点信息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http://api.polyv.net/v2/video/delete-chapter-marker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vid=1b448be32368e6eb106c31d490c19144_1&amp;sign=37AA7C42A72617593FEE2F5F77F5B6B8325FDDD1&amp;userid=1b448be323&amp;ptime=1620273484026&amp;timePoints=10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响应成功时返回success，响应失败为空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LoggerFactory.getLogger(VodChapterMakerTest.class);</w:t>
        <w:br/>
        <w:t>/**</w:t>
        <w:br/>
        <w:t xml:space="preserve"> * 删除打点信息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testDeleteChapterMaker()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"http://api.polyv.net/v2/video/delete-chapter-marker";</w:t>
        <w:br/>
        <w:br/>
        <w:t xml:space="preserve">    String vid = "1b448be32368e6eb106c31d490c19144_1";</w:t>
        <w:br/>
        <w:t xml:space="preserve">    String timePoints = "10";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requestMap.put("timePoints", timePoints);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log.debug("测试删除打点信息,{}",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删除打点信息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