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视频和封面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播放器视频播放与视频未开始播放前，自定义封面图片。</w:t>
      </w:r>
    </w:p>
    <w:p>
      <w:pPr>
        <w:pStyle w:val="Heading1"/>
      </w:pPr>
      <w: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/ HTMLElement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页面上存在需要载入播放器的DOM元素或css选择器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 polyv 后台上传的视频会生成一个视频唯一vid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播放器的宽度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播放器的高度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loading_bg_img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封面图片设置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参数设置示例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'e8888b74d1229efec6b4712e17cb6b7a_e',</w:t>
        <w:br/>
        <w:t>});</w:t>
      </w:r>
    </w:p>
    <w:p>
      <w:pPr>
        <w:pStyle w:val="Heading1"/>
      </w:pPr>
      <w:r>
        <w:t>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j2s_getDuration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获取视频总时长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j2s_getCurrentTime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j2s_resumeVideo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方法调用示例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player.j2s_getDuration(); // 540</w:t>
      </w:r>
    </w:p>
    <w:p>
      <w:pPr>
        <w:pStyle w:val="Heading1"/>
      </w:pPr>
      <w:r>
        <w:t>事件：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s2j_onPlayerInitOver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播放器数据初始化完毕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s2j_onPlayStart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播放器成功加载视频文件并缓冲完成后，即将开始播放第1秒时触发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s2j_onVideoPlay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触发播放事件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s2j_onVideoPause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触发暂停事件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s2j_onFullScreen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触发全屏事件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s2j_onNormalScreen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触发普屏事件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事件监听示例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player.on('s2j_onPlayerInitOver', function() {</w:t>
        <w:br/>
        <w:t xml:space="preserve">    console.info('播放器数据初始化完毕');</w:t>
        <w:br/>
        <w:t>});</w:t>
      </w:r>
    </w:p>
    <w:p>
      <w:pPr>
        <w:pStyle w:val="Heading1"/>
      </w:pPr>
      <w:r>
        <w:t>Tips：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若检测到不兼容的浏览器，比如IE10、IE9，会自动切换为Flash播放器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判断是PC浏览器是否支持H5可调用 ``</w:t>
      </w:r>
      <w:r>
        <w:rPr>
          <w:rFonts w:ascii="Menlo" w:hAnsi="Menlo"/>
          <w:color w:val="444444"/>
          <w:sz w:val="20"/>
        </w:rPr>
        <w:t>player.isSupportHTML5</w:t>
      </w:r>
      <w:r>
        <w:rPr>
          <w:rFonts w:ascii="Source Han Sans SC" w:hAnsi="Source Han Sans SC" w:eastAsia="Source Han Sans SC" w:cs="Source Han Sans SC" w:hint="eastAsia"/>
          <w:sz w:val="21"/>
        </w:rPr>
        <w:t>``检测</w:t>
      </w:r>
    </w:p>
    <w:p>
      <w:pPr>
        <w:pStyle w:val="Heading2"/>
      </w:pPr>
      <w:r>
        <w:t>[在线运行DEMO JS RUN](http://jsrun.pro/PNWKp "在线运行DEMO JS RUN")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视频和封面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