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获取授权和连麦的token（不建议使用）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http://api.polyv.net/live/v3/channel/common/get-token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1、接口用于获取授权和连麦的token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>"mediaChannelKey": "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",</w:t>
        <w:br/>
        <w:t>"token": "71b961e6b2a68cde9559966b2f46d4e0"</w:t>
        <w:br/>
        <w:t>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data.token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链接接口需要的token值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data.mediaChannelKey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连麦需要的key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400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 195770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"http://api.polyv.net/live/v3/channel/common/get-token?".http_build_query($params);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获取授权和连麦的token（不建议使用）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