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按照日期区间或时间段查询分类的播放量、流量、播放时长统计信息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https://api.polyv.net/v2/cata/{userid}/stats-info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按照日期区间或时间段查询分类的播放量、流量、播放时长统计信息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用户id，路径参数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签名，40位大写的sha1值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containSubCategory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是否包含子分类的统计数据，取值Y表示包含子分类 ，N表示不包含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4,</w:t>
        <w:br/>
        <w:t xml:space="preserve">  "status": "text",</w:t>
        <w:br/>
        <w:t xml:space="preserve">  "message": "",</w:t>
        <w:br/>
        <w:t xml:space="preserve">  "data": [</w:t>
        <w:br/>
        <w:t xml:space="preserve">    {</w:t>
        <w:br/>
        <w:t xml:space="preserve">      "current": "2018-08-01",</w:t>
        <w:br/>
        <w:t xml:space="preserve">      "pcFlowSize": 10,</w:t>
        <w:br/>
        <w:t xml:space="preserve">      "mobileFlowSize": 0,</w:t>
        <w:br/>
        <w:t xml:space="preserve">      "mobilePlayDuration": 9,</w:t>
        <w:br/>
        <w:t xml:space="preserve">      "pcPlayDuration": 2,</w:t>
        <w:br/>
        <w:t xml:space="preserve">      "pcVideoView": 9,</w:t>
        <w:br/>
        <w:t xml:space="preserve">      "mobileVideoView": 7</w:t>
        <w:br/>
        <w:t xml:space="preserve">    },</w:t>
        <w:br/>
        <w:t xml:space="preserve">    {</w:t>
        <w:br/>
        <w:t xml:space="preserve">      "current": "2018-08-02",</w:t>
        <w:br/>
        <w:t xml:space="preserve">      "pcFlowSize": 10,</w:t>
        <w:br/>
        <w:t xml:space="preserve">      "mobileFlowSize": 1000,</w:t>
        <w:br/>
        <w:t xml:space="preserve">      "mobilePlayDuration": 9,</w:t>
        <w:br/>
        <w:t xml:space="preserve">      "pcPlayDuration": 20,</w:t>
        <w:br/>
        <w:t xml:space="preserve">      "pcVideoView": 90,</w:t>
        <w:br/>
        <w:t xml:space="preserve">      "mobileVideoView": 7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失败返回json(不带jsonp)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p>
      <w:pPr>
        <w:pStyle w:val="Heading2"/>
      </w:pPr>
      <w:r>
        <w:t>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查询的日期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pc端流量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移动端流量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</w:tbl>
    <w:p>
      <w:pPr>
        <w:spacing w:after="40"/>
      </w:pPr>
    </w:p>
    <w:p>
      <w:pPr>
        <w:pStyle w:val="Heading2"/>
      </w:pPr>
      <w:r>
        <w:t>响应说明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cataid.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query date.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提交成功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header("Content-type: text/html; charset=utf-8");</w:t>
        <w:br/>
        <w:t>$userid="用户id";</w:t>
        <w:br/>
        <w:t>$dr="this_year";</w:t>
        <w:br/>
        <w:t>$cataid="1399488884";</w:t>
        <w:br/>
        <w:t>$ptime=time()*1000;//13位</w:t>
        <w:br/>
        <w:t>$secretkey="填写secretKey";</w:t>
        <w:br/>
        <w:t>$str="cataid=".$cataid."&amp;dr=".$dr."&amp;ptime=".$ptime.$secretkey;</w:t>
        <w:br/>
        <w:br/>
        <w:t>$hash=strtoupper(sha1($str));</w:t>
        <w:br/>
        <w:t>$url="http://api.polyv.net/v2/cata/$userid/stats-info?ptime=$ptime&amp;sign=$hash&amp;dr=$dr&amp;cataid=$cataid";</w:t>
        <w:br/>
        <w:t>$ch = curl_init();</w:t>
        <w:br/>
        <w:t>curl_setopt($ch, CURLOPT_URL, $url);</w:t>
        <w:br/>
        <w:t>curl_setopt($ch, CURLOPT_RETURNTRANSFER, 1);</w:t>
        <w:br/>
        <w:br/>
        <w:t>$output = curl_exec($ch);</w:t>
        <w:br/>
        <w:t>curl_close($ch);</w:t>
        <w:br/>
        <w:t>//打印获得的数据</w:t>
        <w:br/>
        <w:t>print_r($output);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将非空的请求参数按照参数名字典顺序排列，连接参数名与参数值,并在尾部加上secretkey，生成40位大写SHA1值，作为sign。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1、请求参数为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ptime = "1492591990000"</w:t>
        <w:br/>
        <w:t>cataid = "1333444444"</w:t>
        <w:br/>
        <w:t>format = "json"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2、将请求参数按照参数名字典顺序排列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cataid = "1333444444"</w:t>
        <w:br/>
        <w:t>format = "json"</w:t>
        <w:br/>
        <w:t>ptime = "1492591990000"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连接参数名与参数值,并在尾部加上secretkey（secretkey的值为tIQp4ATe9Z），如下：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cataid=1333444444&amp;format=json&amp;ptime=1492591990000be68715e9455f8d0971a_3tIQp4ATe9Z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4、生成签名sign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50BF9B165630A8047EB1D17D95A469CC51FF754E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按照日期区间或时间段查询分类的播放量、流量、播放时长统计信息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