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播放器的授权播放</w:t>
      </w:r>
    </w:p>
    <w:p>
      <w:pPr>
        <w:pStyle w:val="Heading2"/>
      </w:pPr>
      <w:r>
        <w:t>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学员登录网站页面后进入视频直播播放页面，播放器通过携带学员信息请求授权验证URL，接口判断该学员是否能播放当前视频。若不允许播放，则播放器提示相关错误信息，不能播放。用于学员播放权限验证。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后台设置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设置方式一：单个频道设置授权认证URL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频道设置 --&gt; 播放器管理 --&gt; 播放限制 --&gt; 授权验证URL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9736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5194020b6b9dc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9736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设置方式二：通用设置授权认证URL，账号下所有频道开启应用默认设置生效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通用设置 --&gt; 播放限制 --&gt; 授权验证URL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5802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329664efd1c96f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580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参数说明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播放器请求授权认证URL参数说明：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flashvars中自定义参数，默认空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随机数去缓存，移动端中请求接口该字段为_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callback回调，移动端中请求接口使用jsonp方式</w:t>
            </w:r>
          </w:p>
        </w:tc>
      </w:tr>
    </w:tbl>
    <w:p>
      <w:pPr>
        <w:spacing w:after="40"/>
      </w:pP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player = polyvObject(".player").livePlayer({</w:t>
        <w:br/>
        <w:t xml:space="preserve">    width: '100%',</w:t>
        <w:br/>
        <w:t xml:space="preserve">    height: '100%',</w:t>
        <w:br/>
        <w:t xml:space="preserve">    uid: 'e3wx706i3v',</w:t>
        <w:br/>
        <w:t xml:space="preserve">    vid: '101043',</w:t>
        <w:br/>
        <w:tab/>
        <w:t>flashvars: {</w:t>
        <w:br/>
        <w:tab/>
        <w:t xml:space="preserve">  code: 'polyv'</w:t>
        <w:br/>
        <w:tab/>
        <w:t>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请求接口示例：</w:t>
      </w:r>
    </w:p>
    <w:p>
      <w:r>
        <w:rPr>
          <w:rFonts w:ascii="Menlo" w:hAnsi="Menlo"/>
          <w:color w:val="444444"/>
          <w:sz w:val="20"/>
        </w:rPr>
        <w:t>http://www.mywebsite.com/pmd.php?vid=101043&amp;code=polyv&amp;t=1555569549636&amp;v=867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授权认证URL接口回调参数说明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是否允许播放, 1 正常播放 2 禁止播放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跑马灯展示内容，可为""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授权验证sign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是否显示跑马灯 on 显示 off 隐藏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自定义错误信息，非必填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sign值MD5计算规则：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将vid(vid为频道ID),username,code,status,s(s为上文show的简写)，t(t为播放器请求授权URL的时间戳参数)做MD5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let sign = MD5(`vid=${vid}&amp;username=${username}&amp;code=${code}&amp;status=${status}&amp;s=${show}&amp;t=${t}`);</w:t>
      </w:r>
    </w:p>
    <w:p>
      <w:pPr>
        <w:pStyle w:val="Heading3"/>
      </w:pPr>
      <w:r>
        <w:t>PHP示例代码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$status = 1;</w:t>
        <w:br/>
        <w:t>$username = "test";</w:t>
        <w:br/>
        <w:t>$show= "on";</w:t>
        <w:br/>
        <w:t>$vid = $_GET["vid"];</w:t>
        <w:br/>
        <w:t>$code = $_GET["code"];</w:t>
        <w:br/>
        <w:t>$time = $_GET["t"];</w:t>
        <w:br/>
        <w:br/>
        <w:t>//客户网站后台对学员身份做判断，若授权不通过不允许播放器去播视频，可以自定义提示信息，将提示信息传给POLYV播放器，让播放器显示出来</w:t>
        <w:br/>
        <w:t>$message="该学员不是付费会员，请购买套餐后再刷新页面播放";</w:t>
        <w:br/>
        <w:br/>
        <w:t>$md5=md5("vid=".$vid."&amp;username=".$username."&amp;code=".$code."&amp;status=".$status."&amp;s=".$show."&amp;t=".$time);</w:t>
        <w:br/>
        <w:t>$callback = isset($_GET["callback"])?$_GET["callback"]:null; //未提交callback时则设为空</w:t>
        <w:br/>
        <w:br/>
        <w:t>$array = Array("status"=&gt;$status,"username"=&gt;$username,"show"=&gt;$show,"sign"=&gt;$md5,"message"=&gt;$message);</w:t>
        <w:br/>
        <w:t>$validateJson = json_encode($array);</w:t>
        <w:br/>
        <w:br/>
        <w:t>if($callback != null){</w:t>
        <w:br/>
        <w:t xml:space="preserve">    echo $callback."(".$validateJson.")";</w:t>
        <w:br/>
        <w:t>} else{</w:t>
        <w:br/>
        <w:t xml:space="preserve">    echo $validateJson;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※注：为了更方便的使用跑马灯功能，现已将直播跑马灯功能单独移出，具体请点击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视频跑马灯–新的防录屏神器</w:t>
      </w:r>
      <w:r>
        <w:rPr>
          <w:rFonts w:ascii="Source Han Sans SC" w:hAnsi="Source Han Sans SC" w:eastAsia="Source Han Sans SC" w:cs="Source Han Sans SC" w:hint="eastAsia"/>
          <w:sz w:val="21"/>
        </w:rPr>
        <w:t>进行设置，目前授权认证接口仍需要提交相关操作，为空的参数也要提交。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保存Json地址的域名下必需增加crossdomain.xml文件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crossdomain.xml: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2"/>
      </w:pPr>
      <w:r>
        <w:t>示例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示例地址：http://demo.ipolyv.cn/chenwb/test30/login.php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示例代码下载：zbsqrz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播放器的授权播放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