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绝对是低成本、高价值的视频应用云平台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七年前，广告制片人艾德·罗宾逊进行了异想天开的尝试。他花费1万美元制作了一段搞笑视频——一个中年男子正在为橡皮船卖力地吹气，孩子突然冲了过来坐到船上，中年男子的脑袋忽然被冲出的气流炸飞。他把公司的网址附在了影片结尾，用电子邮件传给了五个朋友，然后，他开始静候佳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就在那个周末，超过6万人看了这个时长12秒的广告短片。视频像病毒一样蔓延开来，从罗宾逊的朋友传到朋友的朋友的朋友，从个人博客传到大型的视频托管网站。不到三个月，罗宾逊的网站获得了50万的访问量。对于罗宾逊来说，流量证明了网络视频可以成为热门话题并且带来回报：“我当时想证明：如果你取悦了观众，‘病毒视频’自然就会带来人气。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众所周知，视频因其低成本、高价值等特点弥补了电视广告许多水土不服，比如创意的完美展示、内容的无限诠释……如果创意足够智慧，将会被网友转载在自己的微博、微信或者分享在社会化媒体上，华丽的变身为视频营销策略的亮点——病毒视频。病毒视频的冲击力与爆发力无可厚非，如本田汽车创意广告，三天点击破百万。整个视频到末尾才出现一辆车，也没有一句口号，只有各种器件，用长镜头表达得淋漓尽致！比起用生硬的文字解说来抓取消费者的眼神，这种视频表现方式一下就让枯燥的汽车网站生灵起来，它不仅让车迷们得到实用的信息，而且还提供了生动形象视觉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意视频元素无可非议会让一个产品产生强大的视频冲击力，如若在策划内容时就围绕最核心的易感人群，不同的产品诉求、有不同的内容表现形式，对准了胃口，浏览的强度和力度压也压不住！但如果您辛辛苦苦录制出来的视频却无法得到有效保护，这该是何等吃亏。但是科技的进步还是给我们带来了莫大的福利，譬如保利威视，保利威视的主营服务是视频托管，只要将视频托管至他们的云平台，就能轻松实现无广告视频在全国各地清晰流畅播放。这里所谓的无广告视频，不是传统意义上的没有一丝广告成分，而且可以根据您的喜好来选择广告，您可以选择每个视频都播放某个广告，也可以都不要广告。而且广告的内容也可以是您自个儿选择。而且还有个特点，小编在这里得高调说说，就是一个视频选择这个广告，另外一个视频选择那个广告，而不是所有视频的广告都一样，可以说是充分人性化了，而且对于视频营销来说，如果恰当利用好广告来宣传，这个视频的宣传效果可以说是高端大气上档次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除了无广告视频这一服务外，据小编从保利威视官网上了解到，它还提供了许多其他的服务，如播放器定制、多终端支持（iPhone，iPad和Android系统等）、多码率、播放密码、二维码、视频分类、播放器域名限制、视频列表、自定义视频广告、推广链接、视频多字幕、视频加密等，服务如此之多，小编就不一一解释了，具体的您可以登录他们的官网查看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绝对是低成本、高价值的视频应用云平台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