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查询研讨会会议类型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1、查询研讨会会议类型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https://api.polyv.net/meet/v1/channel/live-type/get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https://api.polyv.net/meet/v1/channel/live-type/get?appId=frlr1zazn3&amp;sign=8661982EB3646269F9824A6ACCACE25C&amp;timestamp=1621843737789&amp;channelId=2191532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会议类型private 对内研讨（默认）public 对外直播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LoggerFactory.getLogger(LiveTypeGet.class);</w:t>
        <w:br/>
        <w:t>/**</w:t>
        <w:br/>
        <w:t xml:space="preserve"> * 查询研讨会会议类型</w:t>
        <w:br/>
        <w:t xml:space="preserve"> * @throws IOException</w:t>
        <w:br/>
        <w:t xml:space="preserve"> */</w:t>
        <w:br/>
        <w:t>@Test</w:t>
        <w:br/>
        <w:t>public void testGetLiveType()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"https://api.polyv.net/meet/v1/channel/live-type/get";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log.info("测试查询研讨会会议类型接口返回值：{}",response);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"82c0b2fba8a940419c75540f3fb6a635.64.16652792402064377",</w:t>
        <w:br/>
        <w:t xml:space="preserve">  "data": {</w:t>
        <w:br/>
        <w:t xml:space="preserve">    "seminarLiveType": "private"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查询研讨会会议类型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