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频道单点登录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单点登录可以实现在登录已有系统的状态下，免登录操作进入保利威的账号、保利威的直播频道后台，做直播相关设置</w:t>
      </w:r>
    </w:p>
    <w:p>
      <w:pPr>
        <w:pStyle w:val="Heading2"/>
      </w:pPr>
      <w:r>
        <w:t>适用场景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保利威后台单点登录：频道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频道：进入频道后台，仅获取当前频道的管理员权限，可管理当前频道，适合频道管理员登录跳转。</w:t>
      </w:r>
    </w:p>
    <w:p>
      <w:pPr>
        <w:pStyle w:val="Heading2"/>
      </w:pPr>
      <w:r>
        <w:t>温馨提示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当前文档中涉及接口域名 https://live.polyv.net （旧版直播后台）或 https://console.polyv.net （新版直播后台） 为保利威saas的默认域名，如客户做了cname定制，需修改为cname的对应域名进行调用；避免影响单点登录功能的使用。</w:t>
      </w:r>
    </w:p>
    <w:p>
      <w:pPr>
        <w:pStyle w:val="Heading2"/>
      </w:pPr>
      <w:r>
        <w:t>如何操作</w:t>
      </w:r>
    </w:p>
    <w:p>
      <w:pPr>
        <w:pStyle w:val="Heading3"/>
      </w:pPr>
      <w:r>
        <w:t>1.操作流程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80204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97fe7a35af0e24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80204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2.调用接口说明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操作类型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设置token接口(点击可查看详细接口调用)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单点登录后台接口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https://api.polyv.net/live/v2/channels/{channelId}/set-token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http://live.polyv.net/#/teacher/{频道号}</w:t>
            </w:r>
          </w:p>
        </w:tc>
      </w:tr>
    </w:tbl>
    <w:p>
      <w:pPr>
        <w:spacing w:after="40"/>
      </w:pPr>
    </w:p>
    <w:p>
      <w:pPr>
        <w:pStyle w:val="Heading3"/>
      </w:pPr>
      <w:r>
        <w:t>3.操作步骤</w:t>
      </w:r>
    </w:p>
    <w:p>
      <w:pPr>
        <w:pStyle w:val="Heading3"/>
      </w:pPr>
      <w:r>
        <w:t>Step1.设置单点登录token参数</w:t>
      </w:r>
    </w:p>
    <w:p>
      <w:pPr>
        <w:pStyle w:val="Heading3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1.根据操作类型（频道）选择对应的设置token接口URL</w:t>
        <w:br/>
        <w:t xml:space="preserve">    频道：https://api.polyv.net/live/v2/channels/{channelId}/set-token</w:t>
        <w:br/>
        <w:t>2.接口说明</w:t>
        <w:br/>
        <w:t xml:space="preserve">    支持格式：JSON</w:t>
        <w:br/>
        <w:t xml:space="preserve">    请求方式：POST</w:t>
        <w:br/>
        <w:t xml:space="preserve">    请求数限制：TRUE</w:t>
        <w:br/>
        <w:t xml:space="preserve">    接口URL中的{channelId}为频道号</w:t>
        <w:br/>
        <w:t xml:space="preserve">    token 参数请勿过于简单，建议使用16位随机字符串</w:t>
        <w:br/>
        <w:t xml:space="preserve">    支持https协议</w:t>
        <w:br/>
      </w:r>
    </w:p>
    <w:p>
      <w:pPr>
        <w:pStyle w:val="Heading3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唯一的字符串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</w:t>
            </w:r>
          </w:p>
        </w:tc>
      </w:tr>
    </w:tbl>
    <w:p>
      <w:pPr>
        <w:spacing w:after="40"/>
      </w:pPr>
    </w:p>
    <w:p>
      <w:pPr>
        <w:pStyle w:val="Heading3"/>
      </w:pPr>
      <w:r>
        <w:t>响应成功JSON示例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"success"</w:t>
        <w:br/>
        <w:t>}</w:t>
      </w:r>
    </w:p>
    <w:p>
      <w:pPr>
        <w:pStyle w:val="Heading3"/>
      </w:pPr>
      <w:r>
        <w:t>响应失败JSON示例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pPr>
        <w:pStyle w:val="Heading3"/>
      </w:pPr>
      <w:r>
        <w:t>接口返回字段说明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请求状态响应码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成功时候返回success字符串</w:t>
            </w:r>
          </w:p>
        </w:tc>
      </w:tr>
    </w:tbl>
    <w:p>
      <w:pPr>
        <w:spacing w:after="40"/>
      </w:pPr>
    </w:p>
    <w:p>
      <w:pPr>
        <w:pStyle w:val="Heading3"/>
      </w:pPr>
      <w:r>
        <w:t>Step2.成功设置token接口后，调用单点登录后台接口进行授权登录操作。</w:t>
      </w:r>
    </w:p>
    <w:p>
      <w:pPr>
        <w:pStyle w:val="Heading3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1.根据操作类型（频道）选择对应的单点登录后台接口URL</w:t>
        <w:br/>
        <w:t xml:space="preserve">    频道：https://live.polyv.net/teacher/auth-login</w:t>
        <w:br/>
        <w:t>2.接口说明</w:t>
        <w:br/>
        <w:t xml:space="preserve">    支持格式：JSON</w:t>
        <w:br/>
        <w:t xml:space="preserve">    请求方式：GET</w:t>
        <w:br/>
        <w:t xml:space="preserve">    请求数限制：TRUE</w:t>
        <w:br/>
        <w:t xml:space="preserve">    用于获取token后授权登录直播后台</w:t>
        <w:br/>
        <w:t xml:space="preserve">    支持https协议</w:t>
      </w:r>
    </w:p>
    <w:p>
      <w:pPr>
        <w:pStyle w:val="Heading3"/>
      </w:pPr>
      <w:r>
        <w:t>操作类型为频道请求参数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频道token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设置的token串，10秒内且一次验证有效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redirect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完成授权后重定向地址，使用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url编码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，如频道后台：http://live.polyv.net/#/teacher/{频道号}  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注意：若做了cname需将live.polyv.net换成cname域名</w:t>
            </w:r>
          </w:p>
        </w:tc>
      </w:tr>
    </w:tbl>
    <w:p>
      <w:pPr>
        <w:spacing w:after="40"/>
      </w:pPr>
    </w:p>
    <w:p>
      <w:pPr>
        <w:pStyle w:val="Heading3"/>
      </w:pPr>
      <w:r>
        <w:t>响应成功示例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验证成功则会重定向到相应的网页，验证失败则会重定向到频道登录页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频道单点登录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