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</w:t>
      </w:r>
    </w:p>
    <w:p>
      <w:pPr>
        <w:pStyle w:val="Heading1"/>
      </w:pPr>
      <w:r>
        <w:t>各端侧效果图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3088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f761afa7a259698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3088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04035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f19dc4aa85c091b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040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消息类型支持情况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开播端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支持（JS-SDK不支持）</w:t>
            </w:r>
          </w:p>
        </w:tc>
      </w:tr>
    </w:tbl>
    <w:p>
      <w:pPr>
        <w:spacing w:after="40"/>
      </w:pPr>
    </w:p>
    <w:p>
      <w:pPr>
        <w:pStyle w:val="Heading1"/>
      </w:pPr>
      <w:r>
        <w:t>聊天室承载的业务范围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互动功能(签到，问卷，公告，答题卡，抽奖,红包)，点赞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连麦（上麦请求，下麦，打开麦克风，修改麦克风状态，讲师设置权限等）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ppt，白板操作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切换主副屏，下课，切换讲师与连麦者主位置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图文直播（创建图文，删除图文，置顶图文，更新图文）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问答（回复问答，删除问答）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研讨会分组大事件(互动学堂)（加入分组，结束分组，设置组长，找老师帮助，取消老师帮助等）</w:t>
      </w: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支持如果页面只需要纯聊天室，可以使用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旧版-聊天室JS-SDK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内容风控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包含禁言/解禁用户、禁言IP、严禁词的导入，删除，查询、聊天记录的删除等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角色设置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包含修改讲师身份信息、修改管理员身份信息、查询管理员身份信息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发送消息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包含管理员发送聊天消息、发送自定义消息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在线列表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获取聊天室在线用户的列表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虚拟人数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包含设置，查询，停止频道虚拟人数、查询频道虚拟人数详情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发送点赞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通过调用接口可以进行点赞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