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大屏互动-摇一摇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功能简介：摇一摇是让观众在直播间摇动手机实时竞技，按排名发放奖品的活动，能够提升直播间活跃，适用于线下会场+线上直播结合的年会场景。</w:t>
      </w:r>
    </w:p>
    <w:p>
      <w:pPr>
        <w:pStyle w:val="Heading1"/>
      </w:pPr>
      <w:r>
        <w:t>一、新建摇一摇活动</w:t>
      </w:r>
    </w:p>
    <w:p>
      <w:pPr>
        <w:pStyle w:val="Heading2"/>
      </w:pPr>
      <w:r>
        <w:t>1. 选择活动模板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进入目标频道，在【营销互动】中选择【大屏互动】。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点击【新建活动】。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在【选择活动模板】弹窗中选择【摇一摇】。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点击【确认】，进入活动配置页面。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127730fb075d7d-docx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2. 配置基本信息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在【基本信息】中完成以下设置：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配置项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活动名称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必填，最多输入 50 个字符。该名称用于后台识别，并展示在互动大屏的活动选择列表中。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活动时间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必填。开始时间默认设置为当前时间后 2 小时，结束时间默认设置为开始时间后 12 小时，可按需编辑。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竞技时长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必填，支持设置为 5-300 秒，且不能超过活动开始时间至结束时间的总时长。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参与用户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必填，默认选择【全部用户】，也可选择分组用户或标签用户。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活动说明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可选，最多输入 1000 个字。观众可在活动页面查看该说明。</w:t>
            </w:r>
          </w:p>
        </w:tc>
      </w:tr>
    </w:tbl>
    <w:p>
      <w:pPr>
        <w:spacing w:after="40"/>
      </w:pP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70618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74d9961bc410d8-docx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7061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设置活动时间时，请注意：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开始时间不能早于当前时间；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结束时间必须晚于开始时间；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活动时间跨度最长为 7 天；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修改开始时间后，如果原结束时间不晚于新的开始时间，系统将自动调整结束时间。</w:t>
      </w:r>
    </w:p>
    <w:p>
      <w:pPr>
        <w:pStyle w:val="Heading2"/>
      </w:pPr>
      <w:r>
        <w:t>3. 配置活动外观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在【外观设置】中配置互动大屏的背景和 Logo：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在【大屏背景】中使用默认背景，或上传 16:9 的背景图。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按需上传自定义 Logo。上传后，Logo 默认显示在互动大屏左上角。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大屏背景支持 JPEG、JPG、PNG 格式，文件大小不能超过 5 MB；活动 Logo 支持 JPEG、JPG、PNG 格式，文件大小不能超过 2 MB。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70618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9b92fde46e7a9a1-docx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7061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大屏端支持拖动和等比缩放 Logo，但不支持关闭 Logo。</w:t>
      </w:r>
    </w:p>
    <w:p>
      <w:pPr>
        <w:pStyle w:val="Heading2"/>
      </w:pPr>
      <w:r>
        <w:t>4. 配置活动奖励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每场摇一摇活动至少需要配置 1 条奖励规则，最多可配置 10 条。一轮摇一摇最多支持 200 个奖励。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选择奖品类型：自定义奖品或现金红包。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设置奖品名称和奖品图片。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设置奖励名次范围，例如第 1 至 3 名。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设置领奖方式：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需要观众提交领奖资料时，选择填写领奖信息，并关联信息采集表单；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不需要收集领奖资料时，选择不填领奖信息。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如需设置多档奖励，继续添加奖励规则。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不同奖励规则的名次范围不能重叠。例如，已设置第 1 至 3 名后，其他规则不能再包含第 1、2、3 名。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70618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1bd2d6241c95f7-docx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7061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5. 保存活动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完成配置后保存活动。保存成功后，页面将返回活动列表，活动状态根据当前时间和所设置的活动时间自动生成。</w:t>
      </w:r>
    </w:p>
    <w:p>
      <w:pPr>
        <w:pStyle w:val="Heading1"/>
      </w:pPr>
      <w:r>
        <w:t>二、通过互动大屏发起摇一摇</w:t>
      </w:r>
    </w:p>
    <w:p>
      <w:pPr>
        <w:pStyle w:val="Heading2"/>
      </w:pPr>
      <w:r>
        <w:t>1. 进入互动大屏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在活动列表页面点击【进入互动大屏】，然后在底部操作栏选择【摇一摇】。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70618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2b365c1af2fac58-docx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7061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底部操作栏在鼠标移入屏幕底部时显示，鼠标移出后自动收起。打开活动选择列表或其他底栏面板时，操作栏会保持显示。</w:t>
      </w:r>
    </w:p>
    <w:p>
      <w:pPr>
        <w:pStyle w:val="Heading2"/>
      </w:pPr>
      <w:r>
        <w:t>2. 选择并推送活动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在活动选择器中选择需要发起的摇一摇活动。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点击【推送】。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推送成功后，大屏进入等待开始状态，符合参与条件的观众可在 H5 观看页看到摇一摇入口。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等待观众加入活动。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70618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2d60f4efd6215a4-docx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7061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活动选择器仅展示同时满足以下条件的活动：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后台活动状态为【生效中】；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发起状态为【未发起】。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活动推送后不能直接更换活动。如需更换，可在等待开始状态点击【取消推送】，再重新选择活动。取消推送后，观看页入口将消失，已加入观众的本轮加入状态和临时参与数据将被清空。</w:t>
      </w: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sz w:val="20"/>
        </w:rPr>
        <w:t>大屏的“等待开始”表示活动已推送，但运营人员尚未点击【开始】；该状态与后台活动状态【未开始】含义不同。</w:t>
      </w:r>
    </w:p>
    <w:p>
      <w:pPr>
        <w:pStyle w:val="Heading2"/>
      </w:pPr>
      <w:r>
        <w:t>3. 开始活动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确认活动可以开始后，点击【开始】。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70618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8f43383387d9333-docx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7061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Source Han Sans SC" w:hAnsi="Source Han Sans SC" w:eastAsia="Source Han Sans SC" w:cs="Source Han Sans SC" w:hint="eastAsia"/>
          <w:sz w:val="21"/>
        </w:rPr>
        <w:t>点击【开始】后，活动将依次进入以下状态：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3、2、1 倒计时；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进行中；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活动结果。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活动开始后：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未加入活动的观众仍可在活动进行中加入；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已加入的观众可继续进入摇一摇页面；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活动不支持暂停、取消推送或手动结束；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系统根据后台配置的【竞技时长】自动倒计时，并在倒计时结束后自动结算。</w:t>
      </w:r>
    </w:p>
    <w:p>
      <w:pPr>
        <w:pStyle w:val="Heading2"/>
      </w:pPr>
      <w:r>
        <w:t>4. 活动进行中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活动进行中，大屏实时展示参与用户的得分和前 5 名排名。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70618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f7e41e7fc94b4b-docx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7061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5. 查看活动结果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竞技时长结束后，系统自动结算，大屏展示本轮排名和参与用户得分。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70618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129608f5ce1002-docx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7061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6. 使用大屏辅助工具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互动大屏还支持以下操作：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二维码</w:t>
      </w:r>
      <w:r>
        <w:rPr>
          <w:rFonts w:ascii="Source Han Sans SC" w:hAnsi="Source Han Sans SC" w:eastAsia="Source Han Sans SC" w:cs="Source Han Sans SC" w:hint="eastAsia"/>
          <w:sz w:val="21"/>
        </w:rPr>
        <w:t>：点击【二维码】显示扫码参与浮层。二维码支持拖动和等比缩放；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BGM</w:t>
      </w:r>
      <w:r>
        <w:rPr>
          <w:rFonts w:ascii="Source Han Sans SC" w:hAnsi="Source Han Sans SC" w:eastAsia="Source Han Sans SC" w:cs="Source Han Sans SC" w:hint="eastAsia"/>
          <w:sz w:val="21"/>
        </w:rPr>
        <w:t>：默认开启，可通过底部操作栏关闭或重新开启；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Logo</w:t>
      </w:r>
      <w:r>
        <w:rPr>
          <w:rFonts w:ascii="Source Han Sans SC" w:hAnsi="Source Han Sans SC" w:eastAsia="Source Han Sans SC" w:cs="Source Han Sans SC" w:hint="eastAsia"/>
          <w:sz w:val="21"/>
        </w:rPr>
        <w:t>：支持拖动和等比缩放，不能关闭；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全屏</w:t>
      </w:r>
      <w:r>
        <w:rPr>
          <w:rFonts w:ascii="Source Han Sans SC" w:hAnsi="Source Han Sans SC" w:eastAsia="Source Han Sans SC" w:cs="Source Han Sans SC" w:hint="eastAsia"/>
          <w:sz w:val="21"/>
        </w:rPr>
        <w:t>：点击【全屏】进入全屏，再次点击或按 Esc 退出全屏。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页面刷新或重新连接后，系统会恢复当前互动功能、活动、推送状态和活动进度，不会重新倒计时或重复计分。</w:t>
      </w:r>
    </w:p>
    <w:p>
      <w:pPr>
        <w:pStyle w:val="Heading1"/>
      </w:pPr>
      <w:r>
        <w:t>三、观众参与摇一摇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运营人员推送摇一摇后，H5 观看页会自动弹出活动页面。关闭页面后，观众可点击观看页右下角的骰子图标，再次打开活动。</w:t>
      </w:r>
    </w:p>
    <w:p>
      <w:pPr>
        <w:pStyle w:val="Heading2"/>
      </w:pPr>
      <w:r>
        <w:t>1. 加入活动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大屏推送活动后，符合参与条件的观众可按以下步骤加入：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查看自动弹出的摇一摇页面；如页面已关闭，点击右下角的骰子图标重新打开。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在活动弹层中查看本轮奖励和游戏规则。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点击【加入游戏】。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根据系统提示允许动作与方向权限。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授权成功后，进入等待开始状态。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加入前，观众可左右滑动查看本轮不同名次对应的奖励。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1063125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0d15b66b388c20c-docx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106312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活动弹层默认以半屏状态展示，点击弹层顶部中间的操作区域可切换为全屏，再次点击可恢复半屏。切换弹层高度不会影响加入状态、倒计时或本轮得分。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如果观众拒绝授权，将无法加入本轮活动，可再次点击【加入游戏】重新授权。已完成授权的观众再次加入时，无需重复授权。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加入成功后，页面显示【等待开始】，观众需等待运营人员在互动大屏点击【开始】。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10631258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3023c874e39d125-docx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106312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2. 参与活动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运营人员点击【开始】后，已加入观众将同步进入 3、2、1 倒计时。倒计时结束后，系统将根据观众摇动手机的情况实时累计本轮得分。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活动页面会实时展示本轮得分和剩余时间。活动进行中，观众不能暂停或主动结束活动。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尚未加入活动的观众也可在活动进行中打开摇一摇页面并加入活动。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10631258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18e03893cb00788-docx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106312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3. 查看结果并领奖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活动结束后，观众可查看本轮排名、得分和获奖名单。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获奖观众可查看奖品图片和奖品名称；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自定义奖品需要填写领奖信息时，点击【填写领奖信息】提交资料；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自定义奖品不需要填写领奖信息时，不展示填写入口；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现金红包根据商户号类型展示微信零钱到账提示或【去提现】按钮；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未获奖观众可查看本轮排名、得分和获奖名单。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获奖名单仅展示本轮获奖用户，包括名次、用户头像、用户昵称和本轮得分。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现金红包获奖结果会展示红包金额、本轮排名、本轮得分和获奖名单。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10631258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9a5f85c3e08b3b4-docx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106312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自定义奖品获奖结果会展示奖品名称、本轮排名、本轮得分和获奖名单。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10631258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765960c855daca-docx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106312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如果自定义奖品配置了填写领奖信息，获奖观众可点击【填写领奖信息】，进入对应的领奖信息表单并提交资料。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10631258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265904a7f256d42-docx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106312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4. PC 观看页说明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摇一摇需要调用移动设备的动作与方向权限，以识别观众摇动手机的行为，因此 PC 观看页不支持直接参与。观众在 PC 观看页点击摇一摇入口后，页面会显示二维码，引导观众使用手机扫码打开 H5 观看页参与活动。</w:t>
      </w:r>
    </w:p>
    <w:p>
      <w:pPr>
        <w:pStyle w:val="Heading1"/>
      </w:pPr>
      <w:r>
        <w:t>四、管理活动和查看数据</w:t>
      </w:r>
    </w:p>
    <w:p>
      <w:pPr>
        <w:pStyle w:val="Heading2"/>
      </w:pPr>
      <w:r>
        <w:t>1. 查看活动状态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活动状态由系统根据当前时间自动更新，无需手动调整。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活动状态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判断规则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未开始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当前时间早于活动开始时间。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生效中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当前时间已到开始时间，但未到结束时间。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已结束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当前时间已到结束时间。</w:t>
            </w:r>
          </w:p>
        </w:tc>
      </w:tr>
    </w:tbl>
    <w:p>
      <w:pPr>
        <w:spacing w:after="40"/>
      </w:pPr>
    </w:p>
    <w:p>
      <w:r>
        <w:rPr>
          <w:rFonts w:ascii="Source Han Sans SC" w:hAnsi="Source Han Sans SC" w:eastAsia="Source Han Sans SC" w:cs="Source Han Sans SC" w:hint="eastAsia"/>
          <w:sz w:val="21"/>
        </w:rPr>
        <w:t>可按活动名称、活动类型和活动状态筛选活动。不同状态支持的操作如下：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活动状态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支持的操作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未开始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详情、编辑、复制、删除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生效中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详情、复制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已结束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详情、复制、删除</w:t>
            </w:r>
          </w:p>
        </w:tc>
      </w:tr>
    </w:tbl>
    <w:p>
      <w:pPr>
        <w:spacing w:after="40"/>
      </w:pPr>
    </w:p>
    <w:p>
      <w:r>
        <w:rPr>
          <w:rFonts w:ascii="Source Han Sans SC" w:hAnsi="Source Han Sans SC" w:eastAsia="Source Han Sans SC" w:cs="Source Han Sans SC" w:hint="eastAsia"/>
          <w:sz w:val="21"/>
        </w:rPr>
        <w:t>复制活动时，系统会复制基本信息、外观设置和奖励设置，但不会复制参与数据、中奖数据、领奖信息和发起状态。新活动的开始时间默认为复制操作时间后 2 小时，结束时间默认为开始时间后 12 小时。</w:t>
      </w:r>
    </w:p>
    <w:p>
      <w:pPr>
        <w:pStyle w:val="Heading2"/>
      </w:pPr>
      <w:r>
        <w:t>2. 查看活动详情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进入活动详情页，可查看活动名称、活动类型、活动时间、活动状态、参与范围和发起状态。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发起状态分为：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未发起</w:t>
      </w:r>
      <w:r>
        <w:rPr>
          <w:rFonts w:ascii="Source Han Sans SC" w:hAnsi="Source Han Sans SC" w:eastAsia="Source Han Sans SC" w:cs="Source Han Sans SC" w:hint="eastAsia"/>
          <w:sz w:val="21"/>
        </w:rPr>
        <w:t>：活动尚未通过互动大屏实际开始；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已发起</w:t>
      </w:r>
      <w:r>
        <w:rPr>
          <w:rFonts w:ascii="Source Han Sans SC" w:hAnsi="Source Han Sans SC" w:eastAsia="Source Han Sans SC" w:cs="Source Han Sans SC" w:hint="eastAsia"/>
          <w:sz w:val="21"/>
        </w:rPr>
        <w:t>：运营人员已通过互动大屏点击【开始】。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活动进入生效中但尚未在大屏开始时，活动状态显示为【生效中】，发起状态仍显示为【未发起】。</w:t>
      </w:r>
    </w:p>
    <w:p>
      <w:pPr>
        <w:pStyle w:val="Heading2"/>
      </w:pPr>
      <w:r>
        <w:t>3. 查看和导出活动数据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活动详情页支持查看以下数据：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数据概览</w:t>
      </w:r>
      <w:r>
        <w:rPr>
          <w:rFonts w:ascii="Source Han Sans SC" w:hAnsi="Source Han Sans SC" w:eastAsia="Source Han Sans SC" w:cs="Source Han Sans SC" w:hint="eastAsia"/>
          <w:sz w:val="21"/>
        </w:rPr>
        <w:t>：查看参与人数和中奖人数；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参与名单</w:t>
      </w:r>
      <w:r>
        <w:rPr>
          <w:rFonts w:ascii="Source Han Sans SC" w:hAnsi="Source Han Sans SC" w:eastAsia="Source Han Sans SC" w:cs="Source Han Sans SC" w:hint="eastAsia"/>
          <w:sz w:val="21"/>
        </w:rPr>
        <w:t>：查看观众头像、昵称、用户 ID、分数和中奖状态，并支持按昵称、用户 ID 和中奖状态筛选；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中奖名单</w:t>
      </w:r>
      <w:r>
        <w:rPr>
          <w:rFonts w:ascii="Source Han Sans SC" w:hAnsi="Source Han Sans SC" w:eastAsia="Source Han Sans SC" w:cs="Source Han Sans SC" w:hint="eastAsia"/>
          <w:sz w:val="21"/>
        </w:rPr>
        <w:t>：查看获奖观众、奖品和领奖信息状态，并支持按昵称或用户 ID 筛选。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参与名单和中奖名单均支持导出。活动尚未发起时，数据概览显示空数据状态；已发起但尚未产生数据时，相关数据按实际结果显示为 0。</w:t>
      </w:r>
    </w:p>
    <w:p>
      <w:pPr>
        <w:pStyle w:val="Heading1"/>
      </w:pPr>
      <w:r>
        <w:t>常见问题</w:t>
      </w:r>
    </w:p>
    <w:p>
      <w:pPr>
        <w:pStyle w:val="Heading2"/>
      </w:pPr>
      <w:r>
        <w:t>PC 观看页能否直接参与摇一摇？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不支持。摇一摇需要调用移动设备的动作与方向权限，以识别观众摇动手机的行为，PC 观看页无法提供相应的手机传感器能力。观众点击摇一摇入口后，页面会显示二维码，使用手机扫码打开 H5 观看页即可参与。</w:t>
      </w:r>
    </w:p>
    <w:p>
      <w:pPr>
        <w:pStyle w:val="Heading2"/>
      </w:pPr>
      <w:r>
        <w:t>为什么互动大屏的活动选择器中找不到活动？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请检查活动是否同时满足以下条件：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当前时间处于活动开始时间和结束时间之间，活动状态为【生效中】；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活动尚未通过互动大屏开始，发起状态为【未发起】。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未到开始时间、已到结束时间或已经发起的活动不会显示在可选列表中。</w:t>
      </w:r>
    </w:p>
    <w:p>
      <w:pPr>
        <w:pStyle w:val="Heading2"/>
      </w:pPr>
      <w:r>
        <w:t>为什么活动不能编辑或删除？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生效中的活动不支持编辑或删除。已结束活动支持删除，但不支持编辑。如需复用原配置，可复制活动后再进行编辑。</w:t>
      </w:r>
    </w:p>
    <w:p>
      <w:pPr>
        <w:pStyle w:val="Heading2"/>
      </w:pPr>
      <w:r>
        <w:t>为什么观众看不到摇一摇入口？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请依次检查：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活动是否已在大屏端推送；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观众是否符合后台配置的参与用户范围；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大屏是否已取消推送；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当前是否正在进行滚动抽奖。进行滚动抽奖时，互动入口会优先进入滚动抽奖。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Han Sans SC" w:hAnsi="Source Han Sans SC" w:eastAsia="Source Han Sans SC" w:cs="Source Han Sans SC" w:hint="eastAsia"/>
        <w:color w:val="8C8C8C"/>
        <w:sz w:val="17"/>
      </w:rPr>
      <w:t>POLYV 帮助中心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Source Han Sans SC" w:hAnsi="Source Han Sans SC" w:eastAsia="Source Han Sans SC" w:cs="Source Han Sans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="Source Han Sans SC" w:hAnsi="Source Han Sans SC" w:eastAsia="Source Han Sans SC" w:cs="Source Han Sans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Source Han Sans SC" w:hAnsi="Source Han Sans SC" w:eastAsia="Source Han Sans SC" w:cs="Source Han Sans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Source Han Sans SC" w:hAnsi="Source Han Sans SC" w:eastAsia="Source Han Sans SC" w:cs="Source Han Sans S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Source Han Sans SC" w:hAnsi="Source Han Sans SC" w:eastAsia="Source Han Sans SC" w:cs="Source Han Sans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jpg"/><Relationship Id="rId19" Type="http://schemas.openxmlformats.org/officeDocument/2006/relationships/image" Target="media/image10.jpg"/><Relationship Id="rId20" Type="http://schemas.openxmlformats.org/officeDocument/2006/relationships/image" Target="media/image11.jpg"/><Relationship Id="rId21" Type="http://schemas.openxmlformats.org/officeDocument/2006/relationships/image" Target="media/image12.jpg"/><Relationship Id="rId22" Type="http://schemas.openxmlformats.org/officeDocument/2006/relationships/image" Target="media/image13.jpg"/><Relationship Id="rId23" Type="http://schemas.openxmlformats.org/officeDocument/2006/relationships/image" Target="media/image14.jpg"/><Relationship Id="rId24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大屏互动-摇一摇</dc:title>
  <dc:subject>POLYV 帮助中心下载文档样例</dc:subject>
  <dc:creator>POLYV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