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调研收集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调研收集用于在直播过程中发起问卷或反馈收集，适合课后反馈、满意度调研、报名信息收集、讲师评价等场景。</w:t>
      </w:r>
    </w:p>
    <w:p>
      <w:pPr>
        <w:pStyle w:val="Heading1"/>
      </w:pPr>
      <w:r>
        <w:t>适用范围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适用于网页开播端、PC助教页和中控台。</w:t>
      </w:r>
    </w:p>
    <w:p>
      <w:pPr>
        <w:pStyle w:val="Heading1"/>
      </w:pPr>
      <w:r>
        <w:t>新建问卷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创建调研问卷时，支持手动新建问卷，也支持从平台题库选择或从本地导入问卷。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453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76ecb9117ac02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45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创建流程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点击【新建问卷】，进入问卷编辑页面。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759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900fb0725be4f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75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从题型中选择需要添加的内容类型。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支持题型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题型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观众从多个选项中选择一个答案。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观众可选择多个答案。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评星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观众通过星级进行评价。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观众填写文字反馈。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观众在判断项中选择答案。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隐私协议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用于展示或确认隐私协议相关内容。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你的姓名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用于收集观众姓名信息。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讲师评价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用于收集对讲师的评价。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其他建议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用于收集补充意见或建议。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759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ff9a5456f3891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75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填写或确认题目内容，并按题型补充选项或说明。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题目配置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题目标题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必填，用于填写题目名称。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题目描述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用于补充题目说明。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选项内容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单选题、多选题和判断题需要填写选项内容。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正确答案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单选题、多选题和判断题可设置正确答案。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必填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开启后，观众需要完成该题后才能提交。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涉及选项的题型，最多支持设置 20 个选项；题目和选项支持 1000 字以内的文字内容。</w:t>
      </w:r>
    </w:p>
    <w:p>
      <w:pPr>
        <w:pStyle w:val="Heading2"/>
      </w:pPr>
      <w:r>
        <w:t>从平台题库选择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点击【平台题库】后，可打开平台题库窗口，从已有题库中选择题目。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平台题库窗口支持以下操作：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操作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搜索题库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通过题库名称搜索平台题库。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刷新当前题库列表。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选择题库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勾选需要使用的题库。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确认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确认选择后，将题库中的题目用于当前调研问卷。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取消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关闭窗口，不选择题库。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平台题库列表会展示以下信息：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题库名称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展示平台题库名称。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题目数量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展示题库中的题目数量。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展示题库创建时间。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创建者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展示题库创建账号。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7371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7805c6a8ebfcd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737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从本地导入问卷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点击【导入问卷】，可从本地导入题库内容，用于当前调研问卷。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453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5c4252763b446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45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发布问卷</w:t>
      </w:r>
    </w:p>
    <w:p>
      <w:pPr>
        <w:pStyle w:val="Heading2"/>
      </w:pPr>
      <w:r>
        <w:t>发布方式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调研收集支持手动发布，也支持定时发布和定时回收。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发布方式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手动发布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问卷创建后进入【待发布】状态，由管理员点击【发布】后开始收集。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定时发布和回收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问卷创建后按设置时间自动发布，并在到达回收时间后自动结束。自动发布前，也可以点击【发布】直接发布。</w:t>
            </w:r>
          </w:p>
        </w:tc>
      </w:tr>
    </w:tbl>
    <w:p>
      <w:pPr>
        <w:spacing w:after="40"/>
      </w:pPr>
    </w:p>
    <w:p>
      <w:pPr>
        <w:pStyle w:val="Heading2"/>
      </w:pPr>
      <w:r>
        <w:t>状态与操作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不同发布状态下，可执行的主要操作不同：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主要操作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待发布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问卷已创建，但尚未向观众发布。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【发布】、【编辑】、【复制问卷】、【预览问卷】、【删除问卷】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进行中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问卷已发布，观众可以参与提交。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【停止】、【编辑】、【复制问卷】、【预览问卷】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已结束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问卷已结束，不再继续收集提交内容。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【重发】、【数据】、【复制问卷】、【发送结果】、【导出数据】、【预览问卷】、【删除问卷】</w:t>
            </w:r>
          </w:p>
        </w:tc>
      </w:tr>
    </w:tbl>
    <w:p>
      <w:pPr>
        <w:spacing w:after="40"/>
      </w:pPr>
    </w:p>
    <w:p>
      <w:pPr>
        <w:pStyle w:val="Heading2"/>
      </w:pPr>
      <w:r>
        <w:t>数据与结果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问卷结束后，可点击【数据】查看调研数据。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在【已结束】状态下，还可通过更多操作发送结果或导出数据。</w:t>
      </w:r>
    </w:p>
    <w:p>
      <w:pPr>
        <w:pStyle w:val="Heading1"/>
      </w:pPr>
      <w:r>
        <w:t>观看页效果展示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PC观看页效果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708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5174c4f154b46e3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70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移动端观看页效果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40059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84ab9462111848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4005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直播管理后台查看数据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操作路径：【直播间统计】-【互动数据】-【问卷】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453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581a6d84fa7c096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453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调研收集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