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使用云导播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使用导播台，可以实现多路直播画面的切换；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首先登录保利威视云直播后台；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添加直播源，四种添加方式（客户端推流、第三方推流、第三方拉流、点播获取）；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打开导播台界面，进行画面的切换；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使用完导播台以后，点击停止导播，然后关闭页面。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除此之外，导播台提供延迟输出的功能，具体怎么使用呢？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&amp;emsp;&amp;emsp;第一步：开始导播前，点击右上角的设置按钮，添加备播视频及设置延迟输出的时间。例如延迟输出时间设置为10s，将预览画面切换至直播画面后，当前直播画面内容会比预览画面延迟10s。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第二步：延迟输出功能一般与备播视频一起使用，设置延迟输出后，操作者可以监控预览画面的声音及画面，遇到特殊情况，点击右上角“切换至备播视频”按钮，直播画面会立刻切换至预先设置的备播视频，特殊情况过去后，可以再次将预览画面“切换”到直播（因为设置了延迟输出，直播画面依然比预览画面推迟10s出现）。延迟输出与备播视频功能结合使用，可以让直播至观看页的内容质量更有保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使用云导播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