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视频创作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本文目标：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帮助用户利用 AI 能力快速生产数字人播报视频。通过上传 PPT 课件、配置 AI 智写口播稿或录音配音，结合数字人形象与多语种配音，实现高效率的视频内容创作。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视频创作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视频创作旨在利用 AI 能力快速进行视频生产。用户可以通过更换背景、数字人形象、声音等元素，通过文字或录音驱动数字人进行视频播报，提升内容生产效率。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有效提高企业视频生产的效率，降低拍摄与剪辑成本。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营销视频创作、企业培训课件、线上教学视频、新闻播报。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1. 支持上传 PPT 课件（含动画效果）与页面布局调整2. 支持更换数字人形象及单页位置/大小调整3. 支持更换背景海报或本地上传图片背景4.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支持 AI 智写全篇或单页独立生成口播稿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5. 支持 AI 润色、多音字发音纠正、插入停顿6.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支持录音配音及 ASR 自动识别字幕的实时编辑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7. 支持 11 种国家语言选择及语速调整8. 支持横屏 (16:9) 与竖屏 (9:16) 创作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本文导览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二、详细操作指南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三、AI 智写与 AI 润色（含单页生成）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四、录音配音与字幕编辑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五、再次创作与草稿管理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六、注意事项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二、详细操作指南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步骤一：在操作后台找到“云直播”模块，选择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"AI应用"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-&gt;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"视频创作"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-&gt;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"新建创作"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393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3ea992707f439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39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步骤二：进入编辑页面，左侧支持添加课件/页面。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087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0c698157d4687c3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08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步骤三：选择课件时，可开启“动画转码”以保留 PPT 动画效果。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💡 提示：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课件需控制在 100 页以内，PPT 备注内容控制在 2 万字以内。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170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c34a1970ccb9942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17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步骤四：选择数字人。每页数字人可单独调整位置及大小。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393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3b18ac45ae2e96e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39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步骤五：添加背景，支持本地上传或从背景库更换。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170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b2350c9d1657381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17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步骤六：更换声音与语速。支持男声、女声、童声及 11 种外国语言。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781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a9f01a1d150a49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78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步骤七：添加文本内容，数字人将根据文本播报。单视频上限 2 万字。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698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5cd24eb6c506870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69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步骤八：选择视频比例（16:9 或 9:16）及布局。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6989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4bf0cf2389c2d1e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69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步骤九：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文本精修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插入停顿</w:t>
      </w:r>
      <w:r>
        <w:rPr>
          <w:rFonts w:ascii="Source Han Sans SC" w:hAnsi="Source Han Sans SC" w:eastAsia="Source Han Sans SC" w:cs="Source Han Sans SC" w:hint="eastAsia"/>
          <w:sz w:val="21"/>
        </w:rPr>
        <w:t>：点击按钮设置特定点的停顿时间。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0874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69d0a839851485f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08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纠正发音</w:t>
      </w:r>
      <w:r>
        <w:rPr>
          <w:rFonts w:ascii="Source Han Sans SC" w:hAnsi="Source Han Sans SC" w:eastAsia="Source Han Sans SC" w:cs="Source Han Sans SC" w:hint="eastAsia"/>
          <w:sz w:val="21"/>
        </w:rPr>
        <w:t>：点击标亮的中文修改多音字发音。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6989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96c387a1cfecd19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69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步骤十：添加录音配音与字幕编辑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如果您拥有已录制好的音频，可选择上传录音驱动数字人。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添加录音</w:t>
      </w:r>
      <w:r>
        <w:rPr>
          <w:rFonts w:ascii="Source Han Sans SC" w:hAnsi="Source Han Sans SC" w:eastAsia="Source Han Sans SC" w:cs="Source Han Sans SC" w:hint="eastAsia"/>
          <w:sz w:val="21"/>
        </w:rPr>
        <w:t>：上传本地音频文件，同一页面仅限一种配音方式。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66162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fffbf26c8bb0d85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66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字幕实时编辑</w:t>
      </w:r>
      <w:r>
        <w:rPr>
          <w:rFonts w:ascii="Source Han Sans SC" w:hAnsi="Source Han Sans SC" w:eastAsia="Source Han Sans SC" w:cs="Source Han Sans SC" w:hint="eastAsia"/>
          <w:sz w:val="21"/>
        </w:rPr>
        <w:t>：系统将通过 ASR 自动识别录音内容。您可以在配置面板中预览并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逐行修改字幕文本</w:t>
      </w:r>
      <w:r>
        <w:rPr>
          <w:rFonts w:ascii="Source Han Sans SC" w:hAnsi="Source Han Sans SC" w:eastAsia="Source Han Sans SC" w:cs="Source Han Sans SC" w:hint="eastAsia"/>
          <w:sz w:val="21"/>
        </w:rPr>
        <w:t>，合成视频时将优先应用修改后的内容。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手动触发识别</w:t>
      </w:r>
      <w:r>
        <w:rPr>
          <w:rFonts w:ascii="Source Han Sans SC" w:hAnsi="Source Han Sans SC" w:eastAsia="Source Han Sans SC" w:cs="Source Han Sans SC" w:hint="eastAsia"/>
          <w:sz w:val="21"/>
        </w:rPr>
        <w:t>：若音频未自动生成字幕，可点击“识别字幕”按钮手动发起识别。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6989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b0f2ffa12769f83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69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步骤十一：保存草稿或再次创作。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591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372ca92211572e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59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步骤十二：添加图片。单页最多支持添加 10 张。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6989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5c4e3056e3cee4e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69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步骤十三：生成视频。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7817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b00a339d6c0c6c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78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三、AI 智写、AI 润色</w:t>
      </w:r>
    </w:p>
    <w:p>
      <w:pPr>
        <w:pStyle w:val="Heading2"/>
      </w:pPr>
      <w:r>
        <w:t>1. AI 智写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AI 可分析课件内容并自动生成口播稿。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全篇生成</w:t>
      </w:r>
      <w:r>
        <w:rPr>
          <w:rFonts w:ascii="Source Han Sans SC" w:hAnsi="Source Han Sans SC" w:eastAsia="Source Han Sans SC" w:cs="Source Han Sans SC" w:hint="eastAsia"/>
          <w:sz w:val="21"/>
        </w:rPr>
        <w:t>：默认模式，分析所有页面并生成完整口播稿。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单页独立生成</w:t>
      </w:r>
      <w:r>
        <w:rPr>
          <w:rFonts w:ascii="Source Han Sans SC" w:hAnsi="Source Han Sans SC" w:eastAsia="Source Han Sans SC" w:cs="Source Han Sans SC" w:hint="eastAsia"/>
          <w:sz w:val="21"/>
        </w:rPr>
        <w:t>：在 AI 智写设置中勾选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“仅生成当前页”</w:t>
      </w:r>
      <w:r>
        <w:rPr>
          <w:rFonts w:ascii="Source Han Sans SC" w:hAnsi="Source Han Sans SC" w:eastAsia="Source Han Sans SC" w:cs="Source Han Sans SC" w:hint="eastAsia"/>
          <w:sz w:val="21"/>
        </w:rPr>
        <w:t>，可针对特定 PPT 页面快速调整内容，不影响其他页面。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1702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eee86f910f3f2a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17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AI 润色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支持对已有文本进行风格优化，可自定义润色提示词。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0986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2e05153117d986e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098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四、再次创作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系统保留原始草稿，点击“再次创作”可复制并修改内容。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⚠️ 注意：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每个账号仅保存一份最新草稿，再次保存时系统会提示是否覆盖。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6989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986a59fa179205-docx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69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五、注意事项</w:t>
      </w:r>
    </w:p>
    <w:p>
      <w:pPr>
        <w:pStyle w:val="Heading2"/>
      </w:pPr>
      <w:r>
        <w:t>1、口播与字幕配音注意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英文字母发音</w:t>
      </w:r>
      <w:r>
        <w:rPr>
          <w:rFonts w:ascii="Source Han Sans SC" w:hAnsi="Source Han Sans SC" w:eastAsia="Source Han Sans SC" w:cs="Source Han Sans SC" w:hint="eastAsia"/>
          <w:sz w:val="21"/>
        </w:rPr>
        <w:t>：若需单词逐个字母发音，请在字母间添加“空格”。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特殊符号限制</w:t>
      </w:r>
      <w:r>
        <w:rPr>
          <w:rFonts w:ascii="Source Han Sans SC" w:hAnsi="Source Han Sans SC" w:eastAsia="Source Han Sans SC" w:cs="Source Han Sans SC" w:hint="eastAsia"/>
          <w:sz w:val="21"/>
        </w:rPr>
        <w:t>：请勿使用箭头（↑↓）等特殊字符，避免发音异常。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录音字幕修正</w:t>
      </w:r>
      <w:r>
        <w:rPr>
          <w:rFonts w:ascii="Source Han Sans SC" w:hAnsi="Source Han Sans SC" w:eastAsia="Source Han Sans SC" w:cs="Source Han Sans SC" w:hint="eastAsia"/>
          <w:sz w:val="21"/>
        </w:rPr>
        <w:t>：使用录音配音时，务必核对 ASR 识别结果并进行实时编辑，以确保视频字幕准确。</w:t>
      </w:r>
    </w:p>
    <w:p>
      <w:pPr>
        <w:pStyle w:val="Heading2"/>
      </w:pPr>
      <w:r>
        <w:t>2、素材与生成限制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数字人限制</w:t>
      </w:r>
      <w:r>
        <w:rPr>
          <w:rFonts w:ascii="Source Han Sans SC" w:hAnsi="Source Han Sans SC" w:eastAsia="Source Han Sans SC" w:cs="Source Han Sans SC" w:hint="eastAsia"/>
          <w:sz w:val="21"/>
        </w:rPr>
        <w:t>：单页及全视频仅支持展示一个数字人形象。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字符上限</w:t>
      </w:r>
      <w:r>
        <w:rPr>
          <w:rFonts w:ascii="Source Han Sans SC" w:hAnsi="Source Han Sans SC" w:eastAsia="Source Han Sans SC" w:cs="Source Han Sans SC" w:hint="eastAsia"/>
          <w:sz w:val="21"/>
        </w:rPr>
        <w:t>：单个视频字符上限为 20,000。建议长篇内容分批次制作以确保质量。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单页智写</w:t>
      </w:r>
      <w:r>
        <w:rPr>
          <w:rFonts w:ascii="Source Han Sans SC" w:hAnsi="Source Han Sans SC" w:eastAsia="Source Han Sans SC" w:cs="Source Han Sans SC" w:hint="eastAsia"/>
          <w:sz w:val="21"/>
        </w:rPr>
        <w:t>：系统默认不勾选单页生成，以保持全篇生成的连贯性，请根据需要手动开启。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视频创作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