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场次统计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以场次为维度查看历史直播的观看与回看数据，支持按日期、场次筛选并导出。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d2929a8274335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一、场次列表</w:t>
      </w:r>
    </w:p>
    <w:p>
      <w:pPr>
        <w:pStyle w:val="Heading3"/>
      </w:pPr>
      <w:r>
        <w:t>1. 场次列表字段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直播结束 1 小时后才会生成场次数据；研讨会需要开启对外直播、小班课需要开启录课后，才会有场次数据。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场次唯一标识。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当前场次开播时的频道名称，支持通过【编辑名称】修改。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 / 结束时间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本场次实际开播与结束的时间。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本场次主讲人信息。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本场次的实际开播时长。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直播过程中的观看人数。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直播观看总时长（分）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直播过程中所有用户观看时长之和。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直播过程中的最高同时在线人数。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回看时长（分）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直播结束后的回看总时长。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直播结束后的回看人数。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支持【查看】场次详情与【编辑名称】。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81725dc32bd78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 筛选场次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场次列表支持按以下条件筛选指定直播场次：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起止日期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场次名称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场次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主讲名称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a1dfc8c645e4b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3. 查看场次详情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在场次列表中，点击【查看】按钮，即可进入对应场次的详情页面。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4384f03420923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4. 编辑场次名称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在场次列表中，点击【编辑名称】按钮，即可对场次名称进行编辑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5c107366c2339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二、直播场次详情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进入直播场次详情页后，可查看当前场次的多维度数据。</w:t>
      </w:r>
    </w:p>
    <w:p>
      <w:pPr>
        <w:pStyle w:val="Heading3"/>
      </w:pPr>
      <w:r>
        <w:t>1. 基础统计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(1)直播统计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可查看以下数据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地域统计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8c8f2de186b97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（2）回放统计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支持查看当前场次 90 天内的直播回放统计数据，并可查看回放用户详情及导出相关数据。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a2a748faad7f3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 营销统计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点击【营销统计】后，可查看与营销相关的数据及统计图，包括一下数据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点击卡片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领红包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d5d0ce9f50ef6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场次统计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