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观看数据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按不同维度查看观看行为，支持按观看类型（直播 / 回放）、用户 ID、用户昵称等条件筛选，并支持导出报表与合并同一用户</w:t>
      </w:r>
    </w:p>
    <w:p>
      <w:pPr>
        <w:pStyle w:val="Heading1"/>
      </w:pPr>
      <w:r>
        <w:t>1. 观看详情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按用户逐条展示观看记录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筛选项：类型（直播）、观看类型（全部）、选择日期、用户 ID、用户昵称；可勾选【合并同一用户】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操作：导出报表（支持查看和导出近18个月的观看详情）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字段：用户信息、观看时长、停留时长、进入时间、退出时间、地区、城市、观众 IP、观看终端、渠道推广、场次、观看类型、操作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数据指标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观看时长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 统计实际播放并观看直播的时长（不包括卡顿或暂停的时间） 2.每条观看记录向上取整，不足 1 分钟的按 1 分钟计算。例如：观众 A 观看 1 分 36 秒，统计时按 2 分钟计算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停留时长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 统计观众停留观看页的时长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（包括卡顿或暂停的时间）2.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每条停留记录向上取整，不足 1 分钟的按 1 分钟计算。例如：观众 A 停留 1 分 36 秒，统计时按 2 分钟计算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进入时间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直播开始后，观众首次观看直播的时间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退出时间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观众退出观看的时间</w:t>
            </w:r>
          </w:p>
        </w:tc>
      </w:tr>
    </w:tbl>
    <w:p>
      <w:pPr>
        <w:spacing w:after="40"/>
      </w:pP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532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fdb03b79d529875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53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2. 日期汇总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按日期汇总观看数据，支持【列表】与【图表】两种视图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筛选项：选择日期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操作：【导出列表】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字段：日期、观看时长、观看次数、观看人数、人均观看时长、人均观看次数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数据指标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观看时长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 统计实际播放并观看直播的时长（不包括卡顿或暂停的时间） 2.每条观看记录向上取整，不足 1 分钟的按 1 分钟计算。例如：观众 A 观看 1 分 36 秒，统计时按 2 分钟计算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观看次数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 统计实际观看直播的总次数  2.播放器每刷新一次算作一次观看，例如：观众 A 观看直播并刷新 2 次播放器，观看次数计为 2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观看人数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 统计实际观看直播的去重观众人数，按 IP 地址或 User ID 去重；2. 依据筛选日期，按天去重。例如：观众 A 在 15 号和 16 号都观看了直播，观看人数计为 23.  观众 A 在同一天使用 PC 端和移动端分别观看，观看人数计为 2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人均观看时长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计算公式：(观看时长/观看人数)，保留 1 位小数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人均观看次数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计算公式：(观看次数/观看人数)，保留 1 位小数</w:t>
            </w:r>
          </w:p>
        </w:tc>
      </w:tr>
    </w:tbl>
    <w:p>
      <w:pPr>
        <w:spacing w:after="40"/>
      </w:pP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532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4266c0932d4f769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53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532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5b928ac5b04c26e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53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3. 观看终端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按终端类型汇总观看数据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筛选项：终端类型、选择日期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操作:【导出列表】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5327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b9e7b622c962e7c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53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4. 地域分布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按地区汇总观看数据，支持【中国地区】与【全球分布】两种视图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筛选项：选择日期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操作：【导出列表】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5327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5b527deba4652e9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53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5327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710a8bdfca1e48b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53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5. 在线人数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提供【实时并发数】与【历史在线人数】两种视图，用于查看在线人数的时间分布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5327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c7f34772e7879b7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5327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观看数据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