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直播设置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本文目标：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帮助运营通过“模板设置”预设新频道默认配置，并详细掌握“通用设置”下各模块对全量频道（含历史频道）功能的全局管控方法。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直播设置（含模板设置与通用设置）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直播设置是 POLYV 云直播后台的全局配置中心。通过“模板设置”可定义新频道的初始状态；通过“通用设置”下各子模块，可实现对账号下所有频道（含历史频道）部分功能的批量开启或关闭。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规范新频道创建标准，提升多频道管理效率，确保全量频道功能逻辑的高度统一。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模板化配置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：预设新频道的观看条件、直播装修及互动功能等，默认仅对新建频道生效。2.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全局通用管理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：通过客户端开播、手机端开播、观看页设置、回放设置等子模块，统一管控全量频道功能。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二、详细操作指南</w:t>
      </w:r>
    </w:p>
    <w:p>
      <w:pPr>
        <w:pStyle w:val="Heading2"/>
      </w:pPr>
      <w:r>
        <w:t>1、模板设置（针对新频道）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适用范围：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设置保存后，仅对后续“新创建”的频道生效。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操作步骤：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登录后台，进入【直播设置】-&gt;【模板设置】，像新建一个频道一样，开始配置你需要的功能。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ad5d2f2fa83c4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2ececc169d249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74ca3813c3285f7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1de5ab8c65bc2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55cc38dc1ee43a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779e8dbbf69600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2e3826aca033e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4f9d89fb1b80ea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5b558db94aab92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85bc454b65784d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bd43fd9d3a7406d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ec252eecfd3c04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部分高频功能支持了「保存并应用全部频道」的操作：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观看条件</w:t>
      </w:r>
      <w:r>
        <w:rPr>
          <w:rFonts w:ascii="Source Han Sans SC" w:hAnsi="Source Han Sans SC" w:eastAsia="Source Han Sans SC" w:cs="Source Han Sans SC" w:hint="eastAsia"/>
          <w:sz w:val="20"/>
        </w:rPr>
        <w:t>的公开观看、微信观看、密码观看、登记观看、自定义授权、独立授权、外部授权；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回放设置</w:t>
      </w:r>
      <w:r>
        <w:rPr>
          <w:rFonts w:ascii="Source Han Sans SC" w:hAnsi="Source Han Sans SC" w:eastAsia="Source Han Sans SC" w:cs="Source Han Sans SC" w:hint="eastAsia"/>
          <w:sz w:val="20"/>
        </w:rPr>
        <w:t>；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重制课件</w:t>
      </w:r>
      <w:r>
        <w:rPr>
          <w:rFonts w:ascii="Source Han Sans SC" w:hAnsi="Source Han Sans SC" w:eastAsia="Source Han Sans SC" w:cs="Source Han Sans SC" w:hint="eastAsia"/>
          <w:sz w:val="20"/>
        </w:rPr>
        <w:t>。</w:t>
      </w:r>
    </w:p>
    <w:p>
      <w:pPr>
        <w:pStyle w:val="Heading2"/>
      </w:pPr>
      <w:r>
        <w:t>2、通用设置 - 客户端开播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适用范围：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全局管控使用电脑客户端开播时的功能表现。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操作步骤：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进入【通用设置】-&gt;【客户端开播】。可全局开启或关闭：美颜、上传模板跨频道共享、直播模式切换（仅直播/录制模式）、分享直播、设备检测及画质设置范围（按频道独立/全频道通用）。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c392364928304e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3、通用设置 - 手机端开播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适用范围：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全局管控使用手机APP开播时的画面及互动配置。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操作步骤：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进入【通用设置】-&gt;【手机端开播】。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画面设置</w:t>
      </w:r>
      <w:r>
        <w:rPr>
          <w:rFonts w:ascii="Source Han Sans SC" w:hAnsi="Source Han Sans SC" w:eastAsia="Source Han Sans SC" w:cs="Source Han Sans SC" w:hint="eastAsia"/>
          <w:sz w:val="21"/>
        </w:rPr>
        <w:t>：预设默认摄像头方向（前置/后置）、美颜开关、画面比例（横屏/竖屏）、连麦布局。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营销互动</w:t>
      </w:r>
      <w:r>
        <w:rPr>
          <w:rFonts w:ascii="Source Han Sans SC" w:hAnsi="Source Han Sans SC" w:eastAsia="Source Han Sans SC" w:cs="Source Han Sans SC" w:hint="eastAsia"/>
          <w:sz w:val="21"/>
        </w:rPr>
        <w:t>：统一开启签到、成员列表、礼物打赏、礼物特效、商品库、下架商品。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回放控制</w:t>
      </w:r>
      <w:r>
        <w:rPr>
          <w:rFonts w:ascii="Source Han Sans SC" w:hAnsi="Source Han Sans SC" w:eastAsia="Source Han Sans SC" w:cs="Source Han Sans SC" w:hint="eastAsia"/>
          <w:sz w:val="21"/>
        </w:rPr>
        <w:t>：开启后，主讲人可控制观众端是否可看本场回放。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4fbca09223b29b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c9899f39e08659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4、通用设置 - 观看页设置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适用范围：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全局管控观众端观看页的播放器表现及营销逻辑。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操作步骤：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进入【通用设置】-&gt;【观看页设置】。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播放器</w:t>
      </w:r>
      <w:r>
        <w:rPr>
          <w:rFonts w:ascii="Source Han Sans SC" w:hAnsi="Source Han Sans SC" w:eastAsia="Source Han Sans SC" w:cs="Source Han Sans SC" w:hint="eastAsia"/>
          <w:sz w:val="21"/>
        </w:rPr>
        <w:t>：设置封面填充方式（等比缩放/拉伸）。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营销互动</w:t>
      </w:r>
      <w:r>
        <w:rPr>
          <w:rFonts w:ascii="Source Han Sans SC" w:hAnsi="Source Han Sans SC" w:eastAsia="Source Han Sans SC" w:cs="Source Han Sans SC" w:hint="eastAsia"/>
          <w:sz w:val="21"/>
        </w:rPr>
        <w:t>：预设现金红包的发放方式（手动提现/自动发放）及预付现金红包开关。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VCLASS</w:t>
      </w:r>
      <w:r>
        <w:rPr>
          <w:rFonts w:ascii="Source Han Sans SC" w:hAnsi="Source Han Sans SC" w:eastAsia="Source Han Sans SC" w:cs="Source Han Sans SC" w:hint="eastAsia"/>
          <w:sz w:val="21"/>
        </w:rPr>
        <w:t>：全局开启“小窗播放”功能。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研讨会</w:t>
      </w:r>
      <w:r>
        <w:rPr>
          <w:rFonts w:ascii="Source Han Sans SC" w:hAnsi="Source Han Sans SC" w:eastAsia="Source Han Sans SC" w:cs="Source Han Sans SC" w:hint="eastAsia"/>
          <w:sz w:val="21"/>
        </w:rPr>
        <w:t>：全局配置“主持人离开后自动结束直播”。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0511fedeab4998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5、通用设置 - 回放设置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适用范围：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全局管控直播结束后的回放生成逻辑。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操作步骤：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通用设置】-&gt;【回放设置】。开启“自动转存至点播”，系统将在直播结束后自动将录像转存至指定的点播目录。开启“自动重制”与“自动转存”，系统将自动从暂存添加至回放列表；开启“课件铺满”可使课件拉伸铺满显示区域，避免出现留白或黑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ca12fdb9334f12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通用设置原来在平台一级菜单下，现挪到直播一级菜单下，所有与直播相关的设置聚合在此。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