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购买、下载并上传自有 SSL 证书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使用自有证书配置自定义域名时，需要先购买或申请 SSL 证书，再下载 Nginx 格式证书包，并在保利威后台上传证书文件和私钥文件。</w:t>
      </w:r>
    </w:p>
    <w:p>
      <w:pPr>
        <w:pStyle w:val="Heading1"/>
      </w:pPr>
      <w:r>
        <w:t>开始前准备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购买或上传证书前，请确认：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可登录证书服务商后台。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已确认需要配置到保利威后台的自定义域名。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如已有证书，请确认证书未过期，且证书绑定的域名与保利威后台填写的自定义域名一致。</w:t>
      </w:r>
    </w:p>
    <w:p>
      <w:pPr>
        <w:pStyle w:val="Heading1"/>
      </w:pPr>
      <w:r>
        <w:t>常见证书服务商入口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如果证书由云服务商签发或托管，可进入对应平台的 SSL 证书管理页面下载证书文件。下载时请选择 Nginx 格式证书包。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平台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入口或帮助文档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阿里云数字证书管理服务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下载 SSL 证书至本地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适用于在阿里云申请或托管 SSL 证书的情况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腾讯云 SSL 证书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腾讯云 SSL 证书下载文档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适用于在腾讯云申请或托管 SSL 证书的情况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华为云云证书管理服务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华为云下载证书文档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适用于在华为云申请或托管 SSL 证书的情况</w:t>
            </w:r>
          </w:p>
        </w:tc>
      </w:tr>
    </w:tbl>
    <w:p>
      <w:pPr>
        <w:spacing w:after="40"/>
      </w:pPr>
    </w:p>
    <w:p>
      <w:pPr>
        <w:pStyle w:val="Heading1"/>
      </w:pPr>
      <w:r>
        <w:t>1. 购买或申请 SSL 证书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如果还没有可用于自定义域名的 SSL 证书，可先在证书服务商后台购买或申请证书。多数情况下，可在域名注册商、云服务商或证书服务商平台完成购买。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购买或申请时，请重点确认以下信息：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填写或选择说明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证书绑定域名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填写需要配置到保利威后台的自定义域名，例如 </w:t>
            </w:r>
            <w:r>
              <w:rPr>
                <w:rFonts w:ascii="Menlo" w:hAnsi="Menlo"/>
                <w:color w:val="444444"/>
                <w:sz w:val="17"/>
              </w:rPr>
              <w:t>live.example.com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证书类型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选择支持 HTTPS 访问的 SSL 证书；如无特殊安全合规要求，通常可选择域名型证书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域名数量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单个域名使用单域名证书；多个同级子域名可按需选择通配符证书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有效期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按实际需要选择。证书到期前需重新购买或续费，并在保利威后台更新证书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域名验证方式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按证书服务商要求完成域名验证，常见方式包括 DNS 验证和文件验证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通用操作流程如下：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登录证书服务商后台。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进入 SSL 证书或数字证书管理页面。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选择购买、申请或创建证书。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填写需要绑定的自定义域名。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选择证书类型、证书规格和有效期。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按页面要求完成购买或提交申请。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按证书服务商要求完成域名验证。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等待证书签发。证书状态变为已签发后，再下载 Nginx 格式证书包。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如果证书服务商提供免费测试证书，请确认有效期和使用限制。使用自有证书时，证书到期前需自行更新。</w:t>
      </w:r>
    </w:p>
    <w:p>
      <w:pPr>
        <w:pStyle w:val="Heading1"/>
      </w:pPr>
      <w:r>
        <w:t>2. 下载 Nginx 格式证书包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登录证书服务商后台。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进入 SSL 证书或证书管理页面。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找到需要用于自定义域名的证书。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点击下载或部署相关入口。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选择 Nginx 格式下载证书包。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下载后解压证书包。</w:t>
      </w:r>
    </w:p>
    <w:p>
      <w:pPr>
        <w:pStyle w:val="Heading1"/>
      </w:pPr>
      <w:r>
        <w:t>文件说明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文件类型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常见格式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用途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证书文件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.pem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、</w:t>
            </w:r>
            <w:r>
              <w:rPr>
                <w:rFonts w:ascii="Menlo" w:hAnsi="Menlo"/>
                <w:color w:val="444444"/>
                <w:sz w:val="17"/>
              </w:rPr>
              <w:t>.crt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用于证明域名证书信息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私钥文件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.key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用于和证书文件匹配完成 HTTPS 访问</w:t>
            </w:r>
          </w:p>
        </w:tc>
      </w:tr>
    </w:tbl>
    <w:p>
      <w:pPr>
        <w:spacing w:after="40"/>
      </w:pPr>
    </w:p>
    <w:p>
      <w:pPr>
        <w:pStyle w:val="Heading1"/>
      </w:pPr>
      <w:r>
        <w:t>3. 上传到保利威后台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在配置流程中选择【使用自有证书】后，按页面要求上传：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证书文件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私钥文件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证书文件和私钥文件需同时上传。文件未上传完整时，无法进入下一步。</w:t>
      </w:r>
    </w:p>
    <w:p>
      <w:pPr>
        <w:pStyle w:val="Heading1"/>
      </w:pPr>
      <w:r>
        <w:t>注意事项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上传的证书需与当前配置的自定义域名匹配。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私钥文件需与证书文件匹配。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已过期证书无法用于配置。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不建议手动修改证书文件或私钥文件内容。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如果证书包中包含多个文件，请优先选择 Nginx 格式目录下的证书文件和私钥文件。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使用自有证书时，证书到期前需自行更新。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购买、下载并上传自有 SSL 证书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