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商品数据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查看频道商品的曝光、点击、下单与成交情况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2454716c30c67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一、商品统计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查看直播期间商品的点击、下单、成交数据，包含「概览」与「列表」两个视图：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概览</w:t>
      </w:r>
      <w:r>
        <w:rPr>
          <w:rFonts w:ascii="Source Han Sans SC" w:hAnsi="Source Han Sans SC" w:eastAsia="Source Han Sans SC" w:cs="Source Han Sans SC" w:hint="eastAsia"/>
          <w:sz w:val="21"/>
        </w:rPr>
        <w:t>：该频道下所有商品的汇总数据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列表</w:t>
      </w:r>
      <w:r>
        <w:rPr>
          <w:rFonts w:ascii="Source Han Sans SC" w:hAnsi="Source Han Sans SC" w:eastAsia="Source Han Sans SC" w:cs="Source Han Sans SC" w:hint="eastAsia"/>
          <w:sz w:val="21"/>
        </w:rPr>
        <w:t>：该频道下每个商品的明细数据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bfa17ab0809c3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1. 指标口径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同一指标在「概览」与「列表」的口径一致，差异仅在聚合粒度（汇总 / 单商品）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前置条件：商品点击、下单按钮点击的统计需先设置【点击数据上报】，否则数据无法上报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商品点击次数 / 商品点击人数：针对普通商品生效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下单按钮点击次数 / 下单按钮点击人数 / 商品销量 / 成交人数 / 成交金额：仅针对"直接购买"方式的普通商品生效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数据范围仅展示 1 年内的数据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口径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该频道下的商品在所有终端的点击次数；点击位置包含：「商品列表」的封面标题区域及购买按钮、「商品推送卡片」的封面标题区域及购买按钮、「商品详情」的购买按钮 上报终端包含：H5 观看页、PC 端观看页、移动端观看页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在点击次数基础上按 </w:t>
            </w:r>
            <w:r>
              <w:rPr>
                <w:rFonts w:ascii="Menlo" w:hAnsi="Menlo"/>
                <w:color w:val="444444"/>
                <w:sz w:val="17"/>
              </w:rPr>
              <w:t>viewerid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去重，同一用户点击多次计为 1 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该频道下"直接购买"商品在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H5 观看页-下单页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点击提交订单按钮的次数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在下单按钮点击次数基础上按 </w:t>
            </w:r>
            <w:r>
              <w:rPr>
                <w:rFonts w:ascii="Menlo" w:hAnsi="Menlo"/>
                <w:color w:val="444444"/>
                <w:sz w:val="17"/>
              </w:rPr>
              <w:t>viewerid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去重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商品销量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"直接购买"商品的总销量；已下单待支付状态不统计，支付成功才统计；剔除 0 元订单；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同一用户针对同一商品多次下单不去重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"直接购买"商品的成交总人数；已下单待支付状态不统计，支付成功才统计；剔除 0 元订单；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同一用户针对同一商品多次下单会去重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"直接购买"商品的成交总金额；已下单待支付状态不统计，支付成功才统计；剔除 0 元订单</w:t>
            </w:r>
          </w:p>
        </w:tc>
      </w:tr>
    </w:tbl>
    <w:p>
      <w:pPr>
        <w:spacing w:after="40"/>
      </w:pPr>
    </w:p>
    <w:p>
      <w:pPr>
        <w:pStyle w:val="Heading3"/>
      </w:pPr>
      <w:r>
        <w:t>2. 筛选项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商品名称：支持模糊搜索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 ID：精准搜索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场次：按场次筛选；若场次下无数据，列表提示"暂无数据"</w:t>
      </w:r>
    </w:p>
    <w:p>
      <w:pPr>
        <w:pStyle w:val="Heading3"/>
      </w:pPr>
      <w:r>
        <w:t>3. 列表字段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商品图片、商品讲解次数、商品点击次数、商品点击人数、下单按钮点击次数、下单按钮点击人数、商品销量、成交人数、成交金额（元）</w:t>
      </w:r>
    </w:p>
    <w:p>
      <w:pPr>
        <w:pStyle w:val="Heading3"/>
      </w:pPr>
      <w:r>
        <w:t>4. 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【导出列表】：支持全量导出或筛选后导出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当商品的"商品点击次数"不为 0 时，数值显示为蓝色可点击状态；点击后弹出【查看用户点击数据】弹窗，展示：哪些用户点击、分别点击了几次、最近一次点击时间，支持搜索和导出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6759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bcd2297e5665a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67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二、商品列表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按场次记录每件商品在不同终端的曝光与点击数据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筛选项：选择日期、场次、商品名称、商品类型（全部）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字段：日期、场次 ID、商品类型、商品 ID、商品名称、曝光人数、PC 点击数、移动端点击数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aae610a9a6b22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三、商品推送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记录推送商品的曝光与点击数据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筛选项：选择日期、场次、商品名称、商品类型（全部）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字段：日期、场次 ID、商品类型、商品 ID、商品名称、曝光人数、PC 点击数、移动端点击数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59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475310bb17970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