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互动数据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按互动类型分子标签展示直播期间产生的互动记录 支持按日期、审核状态等条件筛选，并支持导出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互动数据是否产生记录，取决于该频道在直播期间是否使用了对应的互动能力</w:t>
      </w:r>
    </w:p>
    <w:p>
      <w:pPr>
        <w:pStyle w:val="Heading1"/>
      </w:pPr>
      <w:r>
        <w:t>1. 聊天记录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筛选项：选择日期、审核状态（审核通过/审核不通过）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字段：场次 ID、用户信息、发送内容、审核方式、发送时间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1609ef65ab48b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2.聊天内容分析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按日期查看聊天内容的统计分析结果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9b47e42bebf31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3.提问记录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支持【导出列表】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9ca68f76e071a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4. 问答记录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筛选项：选择日期、场次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字段：时间、场次、提问数量、操作（下载）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d8ea27aee6c86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5. 答题卡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筛选项：选择日期、场次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字段：日期、场次 ID、观看类型、类型、答题卡名称、答题卡 ID、操作（查看、下载、删除）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90b6f5d5bb6999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6. 问卷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字段：日期、观看类型、类型、问卷名称、提交量、问卷 ID、操作（查看、导出、删除）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733985d14e0fbb0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7. 抢答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筛选项：选择日期、场次、搜索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字段：时间、场次 ID、抢答人数、操作（下载）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502166ad5e4073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8. 签到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字段：观看类型、最新签到时间、签到人数、签到率、签到 ID、场次 ID、操作（查看、导出）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8175296af7f87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9. 点赞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字段：点赞时间、用户信息、点赞次数、场次 ID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e0164c35f8b0f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10. 课堂激励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筛选项：选择日期、场次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字段：被激励时间、用户信息、场次 ID、激励位置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6794b260c2a08d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11. 任务奖励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字段：任务名称、任务规则、任务时间、参与任务人数、达成所有任务人数、获得所有奖励人数、操作（导出达成任务明细）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b536cdf2646c29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12. 打赏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字段：场次 ID、打赏时间、用户信息、打赏道具、打赏类型、金额 / 积分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334d19cbaf0975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13. 红包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字段：日期、场次 ID、红包 ID、红包类型、发送者、分配方式、发放金额 / 点、剩余金额 / 点、红包状态、操作（查看、下载）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159a06e252758a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14. 中奖记录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筛选项：选择日期、场次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字段：发起时间、场次 ID、抽奖类型、奖品名称、中奖人数、中奖 ID、操作（下载中奖记录）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6bcf61067984e0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15. 福袋数据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筛选项：场次 ID、福袋活动名称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操作：【导出列表】、【中奖名单】、【下载数据结果】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字段：发起时间、开奖时间、场次 ID、福袋活动名称、奖品类型、奖品信息、中奖人数、参与人数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1743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d5b038c0f06a45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174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16. 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筛选项：选择日期、用户 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字段：场次 ID、用户信息、开始连麦时间、结束连麦时间、连麦时长（分钟）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2ca83cde48cb2b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