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改过这个文件的同学，按个手印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xeon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kevin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梁琪君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白赏文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再试一次</w:t>
      </w:r>
    </w:p>
    <w:sectPr w:rsidR="00FC693F" w:rsidRPr="0006063C" w:rsidSect="00034616">
      <w:footerReference w:type="default" r:id="rId9"/>
      <w:pgSz w:w="12240" w:h="15840"/>
      <w:pgMar w:top="1134" w:right="1247" w:bottom="1134" w:left="124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Source Han Sans SC" w:hAnsi="Source Han Sans SC" w:eastAsia="Source Han Sans SC" w:cs="Source Han Sans SC" w:hint="eastAsia"/>
        <w:color w:val="8C8C8C"/>
        <w:sz w:val="17"/>
      </w:rPr>
      <w:t>POLYV 帮助中心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140" w:line="324" w:lineRule="auto"/>
    </w:pPr>
    <w:rPr>
      <w:rFonts w:ascii="Source Han Sans SC" w:hAnsi="Source Han Sans SC" w:eastAsia="Source Han Sans SC" w:cs="Source Han Sans SC"/>
      <w:sz w:val="21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360" w:after="140"/>
      <w:outlineLvl w:val="0"/>
    </w:pPr>
    <w:rPr>
      <w:rFonts w:ascii="Source Han Sans SC" w:hAnsi="Source Han Sans SC" w:eastAsia="Source Han Sans SC" w:cs="Source Han Sans SC"/>
      <w:b/>
      <w:bCs/>
      <w:color w:val="000000"/>
      <w:sz w:val="32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40" w:after="140"/>
      <w:outlineLvl w:val="1"/>
    </w:pPr>
    <w:rPr>
      <w:rFonts w:ascii="Source Han Sans SC" w:hAnsi="Source Han Sans SC" w:eastAsia="Source Han Sans SC" w:cs="Source Han Sans SC"/>
      <w:b/>
      <w:bCs/>
      <w:color w:val="000000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40" w:after="140"/>
      <w:outlineLvl w:val="2"/>
    </w:pPr>
    <w:rPr>
      <w:rFonts w:ascii="Source Han Sans SC" w:hAnsi="Source Han Sans SC" w:eastAsia="Source Han Sans SC" w:cs="Source Han Sans SC"/>
      <w:b/>
      <w:bCs/>
      <w:color w:val="000000"/>
      <w:sz w:val="23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="Source Han Sans SC" w:hAnsi="Source Han Sans SC" w:eastAsia="Source Han Sans SC" w:cs="Source Han Sans SC"/>
      <w:b/>
      <w:color w:val="000000"/>
      <w:spacing w:val="5"/>
      <w:kern w:val="28"/>
      <w:sz w:val="44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改过这个文件的同学，按个手印</dc:title>
  <dc:subject>POLYV 帮助中心下载文档样例</dc:subject>
  <dc:creator>POLYV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