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常见问题</w:t>
      </w:r>
    </w:p>
    <w:p>
      <w:pPr>
        <w:pStyle w:val="Heading1"/>
      </w:pPr>
      <w:r>
        <w:t>一、观看页小程序 SDK 的包体有多大？里面的功能是否可以按需调用？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包体积在 1M 左右（GZip 前）。功能模块的可插拔机制正在排期开发（优先级中），完成后即可按需调用。</w:t>
      </w:r>
    </w:p>
    <w:p>
      <w:pPr>
        <w:pStyle w:val="Heading1"/>
      </w:pPr>
      <w:r>
        <w:t>二、如果我方已经接入直播 JSSDK，如何升级到观看页小程序 SDK？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两个 SDK 的流程和接口完全不一样，无法直接升级，只能重新接入。虽然工作量很大，但收益也很大：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 JSSDK 只有最基本的直播观看、连麦等功能，要搭配其他 SDK 才能实现一个基本的直播观看页；观看页小程序 SDK 则集成了直播观看页所需的各项功能。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 JSSDK 没有配套的 UI 层，只有几个功能简单的 demo。观看页小程序 SDK 的功能和交互都很完善，客户相当于是“站在巨人的肩膀上”进行开发，定制成本更低、质量更为可靠。</w:t>
      </w:r>
    </w:p>
    <w:p>
      <w:pPr>
        <w:pStyle w:val="Heading1"/>
      </w:pPr>
      <w:r>
        <w:t>三、如果我方用的不是 Vue.js 技术栈，或者框架大版本不一致，如何调用 SaaS 的 UI 层？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方法一：把观看页作为独立项目，这样它使用何种技术栈就跟原来的项目没有关系。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这也是推荐的方案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方法二：参考 SaaS UI 源代码自行开发。但不推荐这么做，一来需要比较长的时间去开发，二来在实现的过程中容易出现偏差。</w:t>
      </w:r>
    </w:p>
    <w:p>
      <w:pPr>
        <w:pStyle w:val="Heading1"/>
      </w:pPr>
      <w:r>
        <w:t>四、如果我方前端开发能力较弱，做定制开发是否有较大难度呢？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保利威有专门的 SDK 交付人员，可以协助您完成低和中低复杂度的修改。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如果您有高复杂度的定制需求，也可以付费定制。</w:t>
      </w:r>
    </w:p>
    <w:p>
      <w:pPr>
        <w:pStyle w:val="Heading1"/>
      </w:pPr>
      <w:r>
        <w:t>五、观看页小程序 SDK 以及 SaaS UI 层更新后，客户如何同步修改？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SDK 的迭代会尽可能保证向下兼容，所以：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如果是非大版本更新，直接升级版本即可；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如果是大版本更新，必须按照升级指引去操作。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SaaS UI 层是一整个开源项目，而不是通过接口提供能力的，一旦修改过代码，就不能通过覆盖文件的方式进行更新。建议的更新方式：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如果定制修改比较多，可根据文件路径或开源项目的修改日志去找到所需要的那部分修改，有选择地更新。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如果定制修改少，可以记录修改处。需要更新 UI 层时，拉取开源项目最新代码重新修改。</w:t>
      </w:r>
    </w:p>
    <w:p>
      <w:pPr>
        <w:pStyle w:val="Heading1"/>
      </w:pPr>
      <w:r>
        <w:t>六、观看页小程序 SDK 以及 SaaS UI 层是否可以运行在原生小程序端？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观看页小程序 SDK 只包含逻辑代码，与 UI 以及技术框架无关，所以具备兼容原生小程序运行环境的条件，目前正在排期开发（优先级低）。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SaaS UI 层是基于 Vue.js 开发的，且用到了很多浏览器环境特有的 API，因此无法在原生小程序环境下运行。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常见问题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