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连麦用户列表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本文档主要讲述连麦用户列表及节点 </w:t>
      </w:r>
      <w:r>
        <w:rPr>
          <w:rFonts w:ascii="Menlo" w:hAnsi="Menlo"/>
          <w:color w:val="444444"/>
          <w:sz w:val="20"/>
        </w:rPr>
        <w:t>ConnectMicItem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 Api 说明。</w:t>
      </w:r>
    </w:p>
    <w:p>
      <w:pPr>
        <w:pStyle w:val="Heading1"/>
      </w:pPr>
      <w:r>
        <w:t>一、连麦列表</w:t>
      </w:r>
    </w:p>
    <w:p/>
    <w:p>
      <w:pPr>
        <w:pStyle w:val="Heading2"/>
      </w:pPr>
      <w:r>
        <w:t>1.1 获取连麦列表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观众观看连麦用户流方式：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当观众未连麦时，以混流的方式观看；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当观众连麦后，以 RTC 流观看；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当观众上麦或连麦用户流加入后触发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ConnectMicEvents.ConnectMicDataChange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事件，开发者通过事件的 </w:t>
      </w:r>
      <w:r>
        <w:rPr>
          <w:rFonts w:ascii="Menlo" w:hAnsi="Menlo"/>
          <w:color w:val="444444"/>
          <w:sz w:val="20"/>
        </w:rPr>
        <w:t>micDatas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 </w:t>
      </w:r>
      <w:r>
        <w:rPr>
          <w:rFonts w:ascii="Menlo" w:hAnsi="Menlo"/>
          <w:color w:val="444444"/>
          <w:sz w:val="20"/>
        </w:rPr>
        <w:t>getMicDatas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方法获取连麦用户列表。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getMicDatas(): ConnectMicItemData[]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ConnectMicItemData[]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watchCore.connectMic.eventEmitter.on(ConnectMicEvents.ConnectMicDataChange, () =&gt; {</w:t>
        <w:br/>
        <w:t xml:space="preserve">  const micDatas = watchCore.connectMic.getMicDatas();</w:t>
        <w:br/>
        <w:t xml:space="preserve">  console.log('连麦用户列表', micDatas);</w:t>
        <w:br/>
        <w:t>});</w:t>
      </w:r>
    </w:p>
    <w:p/>
    <w:p>
      <w:pPr>
        <w:pStyle w:val="Heading2"/>
      </w:pPr>
      <w:r>
        <w:t>1.2 连麦节点数据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Interface 接口：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ConnectMicItemData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用户头像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ChatUserType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isLocal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是否为本地推流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isMaster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是否为主讲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currentVolume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当前音量(0 ~ 1)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isAudioMuted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是否关闭麦克风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isVideoMuted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是否关闭摄像头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pusherAttributes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推流参数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PusherAttributes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playerAttributes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拉流参数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PlayerAttributes</w:t>
            </w:r>
          </w:p>
        </w:tc>
      </w:tr>
    </w:tbl>
    <w:p>
      <w:pPr>
        <w:spacing w:after="40"/>
      </w:pPr>
    </w:p>
    <w:p>
      <w:pPr>
        <w:pStyle w:val="Heading1"/>
      </w:pPr>
      <w:r>
        <w:t>二、连麦数据事件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当连麦列表发送改变时会触发 </w:t>
      </w:r>
      <w:r>
        <w:rPr>
          <w:rFonts w:ascii="Menlo" w:hAnsi="Menlo"/>
          <w:color w:val="444444"/>
          <w:sz w:val="20"/>
        </w:rPr>
        <w:t>ConnectMicEvents.ConnectMicDataChange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连麦列表修改事件，场景包括：上下麦、连麦用户麦克风和摄像头状态更改、音量更改等，开发者在获取新的连麦列表数据后，需要将数据中的 </w:t>
      </w:r>
      <w:r>
        <w:rPr>
          <w:rFonts w:ascii="Menlo" w:hAnsi="Menlo"/>
          <w:color w:val="444444"/>
          <w:sz w:val="20"/>
        </w:rPr>
        <w:t>pusherAttributes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 </w:t>
      </w:r>
      <w:r>
        <w:rPr>
          <w:rFonts w:ascii="Menlo" w:hAnsi="Menlo"/>
          <w:color w:val="444444"/>
          <w:sz w:val="20"/>
        </w:rPr>
        <w:t>playerAttributes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重新赋值给 `</w:t>
      </w:r>
      <w:r>
        <w:rPr>
          <w:rFonts w:ascii="Menlo" w:hAnsi="Menlo"/>
          <w:color w:val="444444"/>
          <w:sz w:val="20"/>
        </w:rPr>
        <w:t xml:space="preserve"> 或 </w:t>
      </w:r>
      <w:r>
        <w:rPr>
          <w:rFonts w:ascii="Menlo" w:hAnsi="Menlo"/>
          <w:color w:val="444444"/>
          <w:sz w:val="20"/>
        </w:rPr>
        <w:t xml:space="preserve">，详细可参考 demo 中的 </w:t>
      </w:r>
      <w:r>
        <w:rPr>
          <w:rFonts w:ascii="Source Han Sans SC" w:hAnsi="Source Han Sans SC" w:eastAsia="Source Han Sans SC" w:cs="Source Han Sans SC" w:hint="eastAsia"/>
          <w:sz w:val="21"/>
        </w:rPr>
        <w:t>` 组件。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连麦用户列表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