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连麦模块(connectMic) 提供连麦功能的集成，详细使用方式见下文。</w:t>
      </w:r>
    </w:p>
    <w:p>
      <w:pPr>
        <w:pStyle w:val="Heading1"/>
      </w:pPr>
      <w:r>
        <w:t>一、设置连麦及连麦信息</w:t>
      </w:r>
    </w:p>
    <w:p/>
    <w:p>
      <w:pPr>
        <w:pStyle w:val="Heading2"/>
      </w:pPr>
      <w:r>
        <w:t>1.1 设置连麦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默认不会设置连麦功能，如果需要连麦功能，开发者需要手动设置连麦功能，设置完成后即可调用连麦模块的 Api。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setupConnectMic(pageInstance: ConnectMicPageInstance):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pageInstance：页面或组件实例，</w:t>
      </w:r>
      <w:r>
        <w:rPr>
          <w:rFonts w:ascii="Menlo" w:hAnsi="Menlo"/>
          <w:color w:val="444444"/>
          <w:sz w:val="20"/>
        </w:rPr>
        <w:t>ConnectMicPageInstance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在小程序页面或组件 attached 中设置连麦并传入页面或组件实例</w:t>
        <w:br/>
        <w:t>Component({</w:t>
        <w:br/>
        <w:t xml:space="preserve">  lifetimes: {</w:t>
        <w:br/>
        <w:t xml:space="preserve">    async attached() {</w:t>
        <w:br/>
        <w:t xml:space="preserve">      // 设置连麦功能</w:t>
        <w:br/>
        <w:t xml:space="preserve">      const result = await watchCore.connectMic.setupConnectMic(this);</w:t>
        <w:br/>
        <w:t xml:space="preserve">      if (result.success) {</w:t>
        <w:br/>
        <w:t xml:space="preserve">        console.log('设置成功');</w:t>
        <w:br/>
        <w:t xml:space="preserve">      } else {</w:t>
        <w:br/>
        <w:t xml:space="preserve">        console.log('设置失败', result.failReason);</w:t>
        <w:br/>
        <w:t xml:space="preserve">      }</w:t>
        <w:br/>
        <w:t xml:space="preserve">    },</w:t>
        <w:br/>
        <w:t xml:space="preserve">  },</w:t>
        <w:br/>
        <w:t>});</w:t>
      </w:r>
    </w:p>
    <w:p/>
    <w:p>
      <w:pPr>
        <w:pStyle w:val="Heading2"/>
      </w:pPr>
      <w:r>
        <w:t>1.2 是否支持连麦功能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用于判断当前环境是否支持连麦功能。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supportConnectMic(): SupportResult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SupportResult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watchCore.connectMic.supportConnectMic();</w:t>
        <w:br/>
        <w:t>console.log('是否支持连麦：', result.support ? '支持' : '不支持');</w:t>
      </w:r>
    </w:p>
    <w:p/>
    <w:p>
      <w:pPr>
        <w:pStyle w:val="Heading2"/>
      </w:pPr>
      <w:r>
        <w:t>1.3 获取连麦信息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连麦模块的状态，数据均通过 </w:t>
      </w:r>
      <w:r>
        <w:rPr>
          <w:rFonts w:ascii="Menlo" w:hAnsi="Menlo"/>
          <w:color w:val="444444"/>
          <w:sz w:val="20"/>
        </w:rPr>
        <w:t>connectMicInfo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保存，开发者可通过 </w:t>
      </w:r>
      <w:r>
        <w:rPr>
          <w:rFonts w:ascii="Menlo" w:hAnsi="Menlo"/>
          <w:color w:val="444444"/>
          <w:sz w:val="20"/>
        </w:rPr>
        <w:t>getConnectMicInfo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方法获取连麦信息。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PS：通过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ConnectMicEvents.ConnectMicInfoChange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事件监听连麦事件改变。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getConnectMicInfo(): ConnectMicStoreInfo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连麦信息，</w:t>
      </w:r>
      <w:r>
        <w:rPr>
          <w:rFonts w:ascii="Menlo" w:hAnsi="Menlo"/>
          <w:color w:val="444444"/>
          <w:sz w:val="20"/>
        </w:rPr>
        <w:t>ConnectMicStoreInfo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supportConnectMic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当前环境是否支持连麦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openMicStatus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连麦状态，开启或关闭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用户连麦状态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showJoinQueueNumberEnabled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连麦排序显示开关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currentMicIndex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连麦顺序索引值(-1 表示不在队列)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currentIsSpeaker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当前用户是否为主讲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localIsVideoMuted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本地流是否关闭摄像头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localIsAudioMuted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本地流是否关闭麦克风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info = watchCore.connectMic.getConnectMicInfo();</w:t>
        <w:br/>
        <w:t>console.log('当前是否支持连麦功能', data.supportConnectMic);</w:t>
        <w:br/>
        <w:t>console.log('当前是否开启连麦', data.openMicStatus);</w:t>
      </w:r>
    </w:p>
    <w:p/>
    <w:p>
      <w:pPr>
        <w:pStyle w:val="Heading2"/>
      </w:pPr>
      <w:r>
        <w:t>1.4 判断连麦状态是否处于连麦中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isConnectMicing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判断用户或传入的状态是否处于连麦中（ConnectMicStatus.Publishing or ConnectMicStatus.Connected）。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isConnectMicing(status?: ConnectMicStatus):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status：连麦状态，不传则用当前状态，</w:t>
      </w:r>
      <w:r>
        <w:rPr>
          <w:rFonts w:ascii="Menlo" w:hAnsi="Menlo"/>
          <w:color w:val="444444"/>
          <w:sz w:val="20"/>
        </w:rPr>
        <w:t>ConnectMicStatus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是否连麦中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watchCore.connectMic.isConnectMicing();</w:t>
        <w:br/>
        <w:t>if (res) {</w:t>
        <w:br/>
        <w:t xml:space="preserve">  console.log('用户连麦中');</w:t>
        <w:br/>
        <w:t>} else {</w:t>
        <w:br/>
        <w:t xml:space="preserve">  console.log('用户没有连麦');</w:t>
        <w:br/>
        <w:t>}</w:t>
      </w:r>
    </w:p>
    <w:p>
      <w:pPr>
        <w:pStyle w:val="Heading1"/>
      </w:pPr>
      <w:r>
        <w:t>二、观众上麦</w:t>
      </w:r>
    </w:p>
    <w:p/>
    <w:p>
      <w:pPr>
        <w:pStyle w:val="Heading2"/>
      </w:pPr>
      <w:r>
        <w:t>2.1 观众申请连麦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当讲师/主播开启连麦功能后，用户即可申请连麦，开发者可调用 </w:t>
      </w:r>
      <w:r>
        <w:rPr>
          <w:rFonts w:ascii="Menlo" w:hAnsi="Menlo"/>
          <w:color w:val="444444"/>
          <w:sz w:val="20"/>
        </w:rPr>
        <w:t>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方法申请连麦，在申请时可调用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cancelApplyConnectMic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取消连麦申请。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PS: 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ConnectMicEvents.AllowConnectMicApply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监听连麦申请通过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applyConnectMic():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ConnectMicError, ConnectMicEvents } from '@polyv/live-watch-miniprogram-sdk';</w:t>
        <w:br/>
        <w:br/>
        <w:t>// 申请连麦</w:t>
        <w:br/>
        <w:t>async function applyConnectMic() {</w:t>
        <w:br/>
        <w:t xml:space="preserve">  const result = await watchCore.connectMic.applyConnectMic();</w:t>
        <w:br/>
        <w:t xml:space="preserve">  if (result.success) {</w:t>
        <w:br/>
        <w:t xml:space="preserve">    toast.success('连麦申请成功！请等待主播同意');</w:t>
        <w:br/>
        <w:t xml:space="preserve">    const info = watchCore.connectMic.getConnectMicInfo();</w:t>
        <w:br/>
        <w:t xml:space="preserve">    console.log('当前连麦状态：', info.connectMicStatus); // ConnectMicStatus.Applying</w:t>
        <w:br/>
        <w:t xml:space="preserve">    return;</w:t>
        <w:br/>
        <w:t xml:space="preserve">  }</w:t>
        <w:br/>
        <w:br/>
        <w:t xml:space="preserve">  if (result.failReason === ConnectMicError.GetDevicePermissionFail) {</w:t>
        <w:br/>
        <w:t xml:space="preserve">    toast.error('连麦申请失败！未获取设备权限');</w:t>
        <w:br/>
        <w:t xml:space="preserve">  }</w:t>
        <w:br/>
        <w:t>}</w:t>
        <w:br/>
        <w:br/>
        <w:t>watchCore.connectMic.eventEmitter.on(ConnectMicEvents.AllowConnectMicApply, () =&gt; {</w:t>
        <w:br/>
        <w:t xml:space="preserve">  toast.success('讲师已通过你的连麦申请');</w:t>
        <w:br/>
        <w:t>});</w:t>
      </w:r>
    </w:p>
    <w:p/>
    <w:p>
      <w:pPr>
        <w:pStyle w:val="Heading2"/>
      </w:pPr>
      <w:r>
        <w:t>2.2 取消连麦申请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当观众申请连麦后，调用 </w:t>
      </w:r>
      <w:r>
        <w:rPr>
          <w:rFonts w:ascii="Menlo" w:hAnsi="Menlo"/>
          <w:color w:val="444444"/>
          <w:sz w:val="20"/>
        </w:rPr>
        <w:t>cancelApplyConnectMic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即可取消连麦申请。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cancelApplyConnectMic():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watchCore.connectMic.cancelApplyConnectMic();</w:t>
        <w:br/>
        <w:br/>
        <w:t>const info = watchCore.connectMic.getConnectMicInfo();</w:t>
        <w:br/>
        <w:t>console.log('当前连麦状态：', info.connectMicStatus); // ConnectMicStatus.NotConnect</w:t>
      </w:r>
    </w:p>
    <w:p/>
    <w:p>
      <w:pPr>
        <w:pStyle w:val="Heading2"/>
      </w:pPr>
      <w:r>
        <w:t>2.3 开始推送本地流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讲师通过连麦申请后，连麦模块会触发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ConnectMicEvents.ConnectMicDataChange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事件回调新的连麦数据列表，此时列表中会存在一个 </w:t>
      </w:r>
      <w:r>
        <w:rPr>
          <w:rFonts w:ascii="Menlo" w:hAnsi="Menlo"/>
          <w:color w:val="444444"/>
          <w:sz w:val="20"/>
        </w:rPr>
        <w:t>isLocal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true 的连麦对象。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在获取新的列表后创建连麦播放器，并在连麦播放器组件的 </w:t>
      </w:r>
      <w:r>
        <w:rPr>
          <w:rFonts w:ascii="Menlo" w:hAnsi="Menlo"/>
          <w:color w:val="444444"/>
          <w:sz w:val="20"/>
        </w:rPr>
        <w:t>attached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生命周期中调用 </w:t>
      </w:r>
      <w:r>
        <w:rPr>
          <w:rFonts w:ascii="Menlo" w:hAnsi="Menlo"/>
          <w:color w:val="444444"/>
          <w:sz w:val="20"/>
        </w:rPr>
        <w:t>startStream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方法推流，详细可参考 demo 中的 `` 组件。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startStream():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Component({</w:t>
        <w:br/>
        <w:t xml:space="preserve">  lifetimes: {</w:t>
        <w:br/>
        <w:t xml:space="preserve">    attached() {</w:t>
        <w:br/>
        <w:t xml:space="preserve">      // 数据为本地流，调用方法推流</w:t>
        <w:br/>
        <w:t xml:space="preserve">      if (this.data.isLocal) {</w:t>
        <w:br/>
        <w:t xml:space="preserve">        watchCore.connectMic.startStream();</w:t>
        <w:br/>
        <w:t xml:space="preserve">      }</w:t>
        <w:br/>
        <w:t xml:space="preserve">    }</w:t>
        <w:br/>
        <w:t xml:space="preserve">  },</w:t>
        <w:br/>
        <w:t>});</w:t>
      </w:r>
    </w:p>
    <w:p/>
    <w:p>
      <w:pPr>
        <w:pStyle w:val="Heading2"/>
      </w:pPr>
      <w:r>
        <w:t>2.4 结束连麦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当讲师通过观众的连麦申请并连麦成功后，通过 </w:t>
      </w:r>
      <w:r>
        <w:rPr>
          <w:rFonts w:ascii="Menlo" w:hAnsi="Menlo"/>
          <w:color w:val="444444"/>
          <w:sz w:val="20"/>
        </w:rPr>
        <w:t>endConnectMic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可手动结束观众的连麦。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PS：通过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ConnectMicEvents.LeaveConnectMicSuccess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监听离开成功。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endConnectMic():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结束连麦</w:t>
        <w:br/>
        <w:t>watchCore.connectMic.endConnectMic();</w:t>
        <w:br/>
        <w:br/>
        <w:t>watchCore.connectMic.eventEmitter(ConnectMicEvents.LeaveConnectMicSuccess, () =&gt; {</w:t>
        <w:br/>
        <w:t xml:space="preserve">  toast.success('结束连麦成功');</w:t>
        <w:br/>
        <w:t xml:space="preserve">  const info = watchCore.connectMic.getConnectMicInfo();</w:t>
        <w:br/>
        <w:t xml:space="preserve">  console.log('当前连麦状态：', info.connectMicStatus); // ConnectMicStatus.NotConnect</w:t>
        <w:br/>
        <w:t>});</w:t>
      </w:r>
    </w:p>
    <w:p>
      <w:pPr>
        <w:pStyle w:val="Heading1"/>
      </w:pPr>
      <w:r>
        <w:t>三、摄像头设置</w:t>
      </w:r>
    </w:p>
    <w:p/>
    <w:p>
      <w:pPr>
        <w:pStyle w:val="Heading2"/>
      </w:pPr>
      <w:r>
        <w:t>3.1 开启本地摄像头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enabledVideo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方法开启本地摄像头，可通过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ConnectMicEvents.LocalVideoMuteChange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事件监听本地摄像头的开关。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enabledVideo():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开启本地摄像头</w:t>
        <w:br/>
        <w:t>watchCore.connectMic.enabledVideo();</w:t>
      </w:r>
    </w:p>
    <w:p/>
    <w:p>
      <w:pPr>
        <w:pStyle w:val="Heading2"/>
      </w:pPr>
      <w:r>
        <w:t>3.2 关闭本地摄像头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disabledVideo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方法关闭本地摄像头，可通过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ConnectMicEvents.LocalVideoMuteChange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事件监听本地摄像头的开关。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disabledVideo():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关闭本地摄像头</w:t>
        <w:br/>
        <w:t>watchCore.connectMic.disabledVideo();</w:t>
      </w:r>
    </w:p>
    <w:p/>
    <w:p>
      <w:pPr>
        <w:pStyle w:val="Heading2"/>
      </w:pPr>
      <w:r>
        <w:t>3.3 切换前后置摄像头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switchCamera(): void</w:t>
      </w:r>
    </w:p>
    <w:p>
      <w:pPr>
        <w:pStyle w:val="Heading1"/>
      </w:pPr>
      <w:r>
        <w:t>四、麦克风设置</w:t>
      </w:r>
    </w:p>
    <w:p/>
    <w:p>
      <w:pPr>
        <w:pStyle w:val="Heading2"/>
      </w:pPr>
      <w:r>
        <w:t>4.1 开启本地麦克风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enabledAudio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方法开启本地麦克风，可通过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ConnectMicEvents.LocalAudioMuteChange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事件监听本地麦克风的开关。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enabledAudio():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开启本地麦克风</w:t>
        <w:br/>
        <w:t>watchCore.connectMic.enabledAudio();</w:t>
      </w:r>
    </w:p>
    <w:p/>
    <w:p>
      <w:pPr>
        <w:pStyle w:val="Heading2"/>
      </w:pPr>
      <w:r>
        <w:t>4.2 关闭本地麦克风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disabledAudio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方法关闭本地麦克风，可通过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ConnectMicEvents.LocalAudioMuteChange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事件监听本地麦克风的开关。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disabledAudio():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关闭本地麦克风</w:t>
        <w:br/>
        <w:t>watchCore.connectMic.disabledAudio();</w:t>
      </w:r>
    </w:p>
    <w:p>
      <w:pPr>
        <w:pStyle w:val="Heading1"/>
      </w:pPr>
      <w:r>
        <w:t>五、其他</w:t>
      </w:r>
    </w:p>
    <w:p/>
    <w:p>
      <w:pPr>
        <w:pStyle w:val="Heading2"/>
      </w:pPr>
      <w:r>
        <w:t>5.1 用户连麦状态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ConnectMicStatus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'notConnect'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ConnectMicStatus.NotConnect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'applying'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ConnectMicStatus.Applying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连麦申请中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'publishing'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ConnectMicStatus.Publishing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'connected'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ConnectMicStatus.Connected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'error'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ConnectMicStatus.Error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连麦异常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5.2 连麦类型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用于区分讲师开启的是视频连麦或音频连麦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'video'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ConnectMicType.Video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视频连麦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'audio'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ConnectMicType.Audio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音频连麦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