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核心事件</w:t>
      </w:r>
    </w:p>
    <w:p/>
    <w:p/>
    <w:p>
      <w:pPr>
        <w:pStyle w:val="Heading1"/>
      </w:pPr>
      <w:r>
        <w:t>一、核心安装完成钩子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watchCore.setup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安装成功后触发该钩子。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PolyvWatchCoreEvents.WatchCoreSetuped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createWatchCore, PolyvWatchCoreEvents } from '@polyv/live-watch-miniprogram-sdk';</w:t>
        <w:br/>
        <w:t>const watchCore = createWatchCore({</w:t>
        <w:br/>
        <w:t xml:space="preserve">  channelId: '频道号'</w:t>
        <w:br/>
        <w:t>});</w:t>
        <w:br/>
        <w:t>watchCore.setup();</w:t>
        <w:br/>
        <w:br/>
        <w:t>watchCore.eventEmitter.on(PolyvWatchCoreEvents.WatchCoreSetuped, () =&gt; {</w:t>
        <w:br/>
        <w:t xml:space="preserve">  console.log('安装成功');</w:t>
        <w:br/>
        <w:t>});</w:t>
      </w:r>
    </w:p>
    <w:p/>
    <w:p>
      <w:pPr>
        <w:pStyle w:val="Heading1"/>
      </w:pPr>
      <w:r>
        <w:t>二、聊天室连接完成钩子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调用 </w:t>
      </w:r>
      <w:r>
        <w:rPr>
          <w:rFonts w:ascii="Menlo" w:hAnsi="Menlo"/>
          <w:color w:val="444444"/>
          <w:sz w:val="20"/>
        </w:rPr>
        <w:t>watchCore.connect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连接聊天室完成后触发该钩子，触发后即可显示直播观看页。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PolyvWatchCoreEvents.WatchCoreConnected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watchCore.connect();</w:t>
        <w:br/>
        <w:br/>
        <w:t>watchCore.eventEmitter.on(PolyvWatchCoreEvents.WatchCoreConnected, () =&gt; {</w:t>
        <w:br/>
        <w:t xml:space="preserve">  console.log('连接成功');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核心事件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