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modules/super-miniprogram/tool/eventEmitter</w:t>
      </w:r>
    </w:p>
    <w:p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**Polyv Wx Live Player Component**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</w:r>
    </w:p>
    <w:p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Polyv Wx Live Player Component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/ modules/super-miniprogram/tool/eventEmitter</w:t>
      </w:r>
    </w:p>
    <w:p>
      <w:pPr>
        <w:pStyle w:val="Heading1"/>
      </w:pPr>
      <w:r>
        <w:t>Namespaces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EventEmitter</w:t>
      </w:r>
    </w:p>
    <w:p>
      <w:pPr>
        <w:pStyle w:val="Heading1"/>
      </w:pPr>
      <w:r>
        <w:t>Classes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EventEmitter</w:t>
      </w:r>
    </w:p>
    <w:p>
      <w:pPr>
        <w:pStyle w:val="Heading1"/>
      </w:pPr>
      <w:r>
        <w:t>References</w:t>
      </w:r>
    </w:p>
    <w:p>
      <w:pPr>
        <w:pStyle w:val="Heading2"/>
      </w:pPr>
      <w:r>
        <w:t>default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 xml:space="preserve">Renames and re-exports 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EventEmitter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modules/super-miniprogram/tool/eventEmitter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