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createStateKey()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modules/super-miniprogram/store/utils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createStateKey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createStateKey</w:t>
      </w:r>
      <w:r>
        <w:rPr>
          <w:rFonts w:ascii="Source Han Sans SC" w:hAnsi="Source Han Sans SC" w:eastAsia="Source Han Sans SC" w:cs="Source Han Sans SC" w:hint="eastAsia"/>
          <w:sz w:val="20"/>
        </w:rPr>
        <w:t>: \(</w:t>
      </w:r>
      <w:r>
        <w:rPr>
          <w:rFonts w:ascii="Menlo" w:hAnsi="Menlo"/>
          <w:color w:val="444444"/>
          <w:sz w:val="19"/>
        </w:rPr>
        <w:t>id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`_StoreObjectKey`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创建 state 的 key</w:t>
      </w:r>
    </w:p>
    <w:p>
      <w:pPr>
        <w:pStyle w:val="Heading1"/>
      </w:pPr>
      <w:r>
        <w:t>Type Parameters</w:t>
      </w:r>
    </w:p>
    <w:p>
      <w:pPr>
        <w:pStyle w:val="Heading2"/>
      </w:pPr>
      <w:r>
        <w:t>Id</w:t>
      </w:r>
    </w:p>
    <w:p>
      <w:r>
        <w:rPr>
          <w:rFonts w:ascii="Menlo" w:hAnsi="Menlo"/>
          <w:color w:val="444444"/>
          <w:sz w:val="20"/>
        </w:rPr>
        <w:t>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Menlo" w:hAnsi="Menlo"/>
          <w:color w:val="444444"/>
          <w:sz w:val="20"/>
        </w:rPr>
        <w:t>string</w:t>
      </w:r>
    </w:p>
    <w:p>
      <w:pPr>
        <w:pStyle w:val="Heading1"/>
      </w:pPr>
      <w:r>
        <w:t>Parameters</w:t>
      </w:r>
    </w:p>
    <w:p>
      <w:pPr>
        <w:pStyle w:val="Heading2"/>
      </w:pPr>
      <w:r>
        <w:t>id</w:t>
      </w:r>
    </w:p>
    <w:p>
      <w:r>
        <w:rPr>
          <w:rFonts w:ascii="Menlo" w:hAnsi="Menlo"/>
          <w:color w:val="444444"/>
          <w:sz w:val="20"/>
        </w:rPr>
        <w:t>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store id</w:t>
      </w:r>
    </w:p>
    <w:p>
      <w:pPr>
        <w:pStyle w:val="Heading1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`_StoreObjectKey`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createStateKey()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