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has()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modules/super-miniprogram/prop-utils/basic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has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has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obj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prop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boolean</w:t>
      </w:r>
    </w:p>
    <w:p>
      <w:pPr>
        <w:pStyle w:val="Heading1"/>
      </w:pPr>
      <w:r>
        <w:t>Parameters</w:t>
      </w:r>
    </w:p>
    <w:p>
      <w:pPr>
        <w:pStyle w:val="Heading2"/>
      </w:pPr>
      <w:r>
        <w:t>obj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prop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boolean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has()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