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create()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modules/super-miniprogram/computed/data-tracer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create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create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data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relatedPathValues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any</w:t>
      </w:r>
    </w:p>
    <w:p>
      <w:pPr>
        <w:pStyle w:val="Heading1"/>
      </w:pPr>
      <w:r>
        <w:t>Parameters</w:t>
      </w:r>
    </w:p>
    <w:p>
      <w:pPr>
        <w:pStyle w:val="Heading2"/>
      </w:pPr>
      <w:r>
        <w:t>data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2"/>
      </w:pPr>
      <w:r>
        <w:t>relatedPathValues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any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create()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