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IChannelJsonRequest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modules/plv-live-player-core/polyv-live-player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IChannelJsonRequest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频道配置接口请求参数</w:t>
      </w:r>
    </w:p>
    <w:p>
      <w:pPr>
        <w:pStyle w:val="Heading1"/>
      </w:pPr>
      <w:r>
        <w:t>Properties</w:t>
      </w:r>
    </w:p>
    <w:p>
      <w:pPr>
        <w:pStyle w:val="Heading2"/>
      </w:pPr>
      <w:r>
        <w:t>ran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ran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随机数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IChannelJsonRequest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