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LineItem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LineItem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线路列表节点</w:t>
      </w:r>
    </w:p>
    <w:p>
      <w:pPr>
        <w:pStyle w:val="Heading1"/>
      </w:pPr>
      <w:r>
        <w:t>Properties</w:t>
      </w:r>
    </w:p>
    <w:p>
      <w:pPr>
        <w:pStyle w:val="Heading2"/>
      </w:pPr>
      <w:r>
        <w:t>line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LineItem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