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订单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本模块主要用于订单的完整生命周期管理，包括订单创建、状态查询、支付处理、确认收货和退款申请等功能。</w:t>
      </w:r>
    </w:p>
    <w:p/>
    <w:p>
      <w:pPr>
        <w:pStyle w:val="Heading1"/>
      </w:pPr>
      <w:r>
        <w:t>一、Api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getOrderList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获取订单列表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getOrderDetail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获取订单详情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createOrder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创建订单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confirmOrder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确认收货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applyOrderRefund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申请退款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订单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