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本文档主要提供验证模块的 Api 使用方式。</w:t>
      </w:r>
    </w:p>
    <w:p/>
    <w:p>
      <w:pPr>
        <w:pStyle w:val="Heading1"/>
      </w:pPr>
      <w:r>
        <w:t>一、验证观众登录令牌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获取观众登录令牌后，可通过 </w:t>
      </w:r>
      <w:r>
        <w:rPr>
          <w:rFonts w:ascii="Menlo" w:hAnsi="Menlo"/>
          <w:color w:val="444444"/>
          <w:sz w:val="20"/>
        </w:rPr>
        <w:t>verifyViewerLoginToken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进行验证，验证成功后即可安装核心实例。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关于获取登录令牌流程可见文档：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点击进入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注意验证之后将会绕过观看条件授权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verifyViewerLoginToken(loginToken: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loginToken：观众登录令牌，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验证结果，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createWatchCore } from '@polyv/live-watch-sdk';</w:t>
        <w:br/>
        <w:t>// 获取登录令牌</w:t>
        <w:br/>
        <w:t>function getLoginToken() {</w:t>
        <w:br/>
        <w:t xml:space="preserve">  // TODO：请求 api 接口获取登录令牌</w:t>
        <w:br/>
        <w:t>}</w:t>
        <w:br/>
        <w:br/>
        <w:t>async function example() {</w:t>
        <w:br/>
        <w:t xml:space="preserve">  // 创建核心实例</w:t>
        <w:br/>
        <w:t xml:space="preserve">  const watchCore = createWatchCore({ channelId: '' });</w:t>
        <w:br/>
        <w:t xml:space="preserve">  // 步骤1：获取登录令牌</w:t>
        <w:br/>
        <w:t xml:space="preserve">  const loginToken = await getLoginToken();</w:t>
        <w:br/>
        <w:t xml:space="preserve">  // 步骤2：验证登录令牌</w:t>
        <w:br/>
        <w:t xml:space="preserve">  await watchCore.verify.verifyViewerLoginToken(loginToken);</w:t>
        <w:br/>
        <w:t xml:space="preserve">  // 步骤3：安装核心实例</w:t>
        <w:br/>
        <w:t xml:space="preserve">  await watchCore.setup();</w:t>
        <w:br/>
        <w:br/>
        <w:t xml:space="preserve">  // 此时观看条件授权状态为已授权</w:t>
        <w:br/>
        <w:t xml:space="preserve">  console.log(watchCore.auth.isAuthorized()); // true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