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字幕模块</w:t>
      </w:r>
    </w:p>
    <w:p>
      <w:r>
        <w:rPr>
          <w:rFonts w:ascii="Menlo" w:hAnsi="Menlo"/>
          <w:color w:val="444444"/>
          <w:sz w:val="20"/>
        </w:rPr>
        <w:t>字幕模块(subtitles)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主要负责直播实时字幕、回放字幕等相关功能。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getSubtitleConfig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获取字幕配置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changeViewerSubtitleEnable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设置当前观众是否开启实时字幕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changeTranslateImmediately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设置立即触发翻译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initSubtitleList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初始化字幕列表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getSubtitlesList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获取当前字幕列表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getReplaySubtitleContent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获取回放字幕内容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setReplaySubtitleList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设置传入的回放字幕数据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getReplaySubtitleList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获取回放字幕的的值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parseReplaySubtitleContent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解析回放字幕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getSubtitleTranslateOptions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获取回放字幕回放可选项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updateLiveSubtitleTranslateLanguage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更新实时字幕翻译语言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getRealDiskVideoRealTimeSubtitleEnabled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获取伪直播实时字幕开关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SubtitleEvents.SubtitleEnableToggle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实时字幕开关切换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SubtitleEvents.SubtitleRealTimeCC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实时语音字幕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SubtitleEvents.SubtitleTranslate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实时语音翻译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SubtitleEvents.SubtitleListReset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字幕列表重置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SubtitleEvents.SubtitleListForceSync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字幕列表数据强制同步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SubtitleEvents.SubtitleConfigUpdate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字幕配置更新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字幕模块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