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一、当前回放对象已更新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PlaybackEvents.CurrentPlaybackTargetUpdated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