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一、商品库点击事件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观众点击商品后触发该事件。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InteractReceiveEvents.ProductClick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ProductClickType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watchCore.interactReceive.eventEmitter.on(InteractReceiveEvents.ProductClick, (data) =&gt; {</w:t>
        <w:br/>
        <w:t xml:space="preserve">  toast.info(`${data.nickname}点击了${data.name}`);</w:t>
        <w:br/>
        <w:t>});</w:t>
      </w:r>
    </w:p>
    <w:p/>
    <w:p>
      <w:pPr>
        <w:pStyle w:val="Heading1"/>
      </w:pPr>
      <w:r>
        <w:t>二、商品下单数量事件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InteractReceiveEvents.ProductBuyTimes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首个下单观众昵称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IarProductType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watchCore.interactReceive.eventEmitter.on(InteractReceiveEvents.ProductBuyTimes, (data) =&gt; {</w:t>
        <w:br/>
        <w:t xml:space="preserve">  console.log('3 秒内频道商品下单列表', data.list);</w:t>
        <w:br/>
        <w:t>});</w:t>
      </w:r>
    </w:p>
    <w:p/>
    <w:p>
      <w:pPr>
        <w:pStyle w:val="Heading1"/>
      </w:pPr>
      <w:r>
        <w:t>三、互动设置信息更新事件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InteractReceiveEvents.InteractSettingUpdate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watchCore.interactReceive.eventEmitter.on(InteractReceiveEvents.InteractSettingUpdate, () =&gt; {</w:t>
        <w:br/>
        <w:t xml:space="preserve">  const interactSetting = watchCore.interactReceive.getInteractSetting()</w:t>
        <w:br/>
        <w:t xml:space="preserve">  console.log('互动设置', interactSetting);</w:t>
        <w:br/>
        <w:t>});</w:t>
      </w:r>
    </w:p>
    <w:p/>
    <w:p>
      <w:pPr>
        <w:pStyle w:val="Heading1"/>
      </w:pPr>
      <w:r>
        <w:t>四、签到次数事件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InteractReceiveEvents.SignInTimes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首个下单观众昵称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watchCore.interactReceive.eventEmitter.on(InteractReceiveEvents.SignInTimes, (data) =&gt; {</w:t>
        <w:br/>
        <w:t xml:space="preserve">  console.log('3 秒内频道签到次数', data.time);</w:t>
        <w:br/>
        <w:t xml:space="preserve">  console.log('3 秒内频道首个签到昵称', data.nickname);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