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无条件观看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无条件观看/公开观看设置信息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AuthSettingItemNone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None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1"/>
      </w:pPr>
      <w:r>
        <w:t>三、验证无条件观看/公开观看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当没有设置观看限制且管理后台开启引导页时，需要进行无条件观看/公开观看验证才可以进入直播观看页。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verifyNoneAuth():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执行无条件授权</w:t>
        <w:br/>
        <w:t>async function toDoAuthNone() {</w:t>
        <w:br/>
        <w:t xml:space="preserve">  const result = await watchCore.auth.verifyNoneAuth();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无条件观看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