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观看条件 - 验证码观看</w:t>
      </w:r>
    </w:p>
    <w:p>
      <w:pPr>
        <w:pStyle w:val="Heading1"/>
      </w:pPr>
      <w:r>
        <w:t>一、设置信息</w:t>
      </w:r>
    </w:p>
    <w:p/>
    <w:p>
      <w:pPr>
        <w:pStyle w:val="Heading2"/>
      </w:pPr>
      <w:r>
        <w:t>1.1 验证码观看条件设置信息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Interface 接口：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AuthSettingItemCode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条件类型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Code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是否启用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null \| YN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privacyContent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隐私声明内容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privacyStatus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是否开启隐私声明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YN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codeAuthTips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欢迎标题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codeEntryText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入口文本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null \| 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qcodeImg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二维码图片地址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qcodeTips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二维码提示文案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>
      <w:pPr>
        <w:pStyle w:val="Heading1"/>
      </w:pPr>
      <w:r>
        <w:t>二、使用方式</w:t>
      </w:r>
    </w:p>
    <w:p/>
    <w:p>
      <w:pPr>
        <w:pStyle w:val="Heading2"/>
      </w:pPr>
      <w:r>
        <w:t>2.1 验证验证码观看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verifyCodeAuth(params: VerifyCodeAuthParams):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params：调用参数，</w:t>
      </w:r>
      <w:r>
        <w:rPr>
          <w:rFonts w:ascii="Menlo" w:hAnsi="Menlo"/>
          <w:color w:val="444444"/>
          <w:sz w:val="20"/>
        </w:rPr>
        <w:t>VerifyCodeAuthParams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code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imageId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 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captcha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图片验证码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授权结果，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执行验证码授权</w:t>
        <w:br/>
        <w:t>async function toDoAuthCode(code) {</w:t>
        <w:br/>
        <w:t xml:space="preserve">  const result = await watchCore.auth.verifyCodeAuth({</w:t>
        <w:br/>
        <w:t xml:space="preserve">    code,</w:t>
        <w:br/>
        <w:t xml:space="preserve">  });</w:t>
        <w:br/>
        <w:t xml:space="preserve">  if (result.success) {</w:t>
        <w:br/>
        <w:t xml:space="preserve">    await handleAuthVerifySuccess(result);</w:t>
        <w:br/>
        <w:t xml:space="preserve">  } else {</w:t>
        <w:br/>
        <w:t xml:space="preserve">    await handleAuthVerifyFail(result);</w:t>
        <w:br/>
        <w:t xml:space="preserve">  }</w:t>
        <w:br/>
        <w:t>}</w:t>
        <w:br/>
        <w:br/>
        <w:t>// 传入验证码</w:t>
        <w:br/>
        <w:t>toDoAuthCode('1234');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观看条件 - 验证码观看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