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卡片推送</w:t>
      </w:r>
    </w:p>
    <w:p>
      <w:pPr>
        <w:pStyle w:val="Heading2"/>
      </w:pPr>
      <w:r>
        <w:t>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本功能只支持角色为讲师/嘉宾/助教/管理员的用户进行推送卡片和停止推送等操作。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基本流程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PushCard();</w:t>
        <w:br/>
        <w:br/>
        <w:t>// 订阅事件监听。</w:t>
        <w:br/>
        <w:t>app</w:t>
        <w:br/>
        <w:t xml:space="preserve">  // 更新卡片列表</w:t>
        <w:br/>
        <w:t xml:space="preserve">  .on('update-list', () =&gt; {})</w:t>
        <w:br/>
        <w:br/>
        <w:t>// 获取卡片列表。</w:t>
        <w:br/>
        <w:t>app.getCardList();</w:t>
        <w:br/>
        <w:br/>
        <w:t>// 推送卡片</w:t>
        <w:br/>
        <w:t>app.pushCard(id);</w:t>
        <w:br/>
        <w:br/>
        <w:t>// 停止推送卡片</w:t>
        <w:br/>
        <w:t>app.stopCard(id);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