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互动功能发起端 SDK</w:t>
      </w:r>
    </w:p>
    <w:p>
      <w:pPr>
        <w:pStyle w:val="Heading1"/>
      </w:pPr>
      <w:r>
        <w:t>概述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本项目是保利威直播互动功能发起端（即开播端、管理端等）逻辑层 SDK，可以基于本 SDK 开发互动功能的发起界面。</w:t>
      </w:r>
    </w:p>
    <w:p>
      <w:pPr>
        <w:pStyle w:val="Heading1"/>
      </w:pPr>
      <w:r>
        <w:t>使用说明</w:t>
      </w:r>
    </w:p>
    <w:p>
      <w:pPr>
        <w:pStyle w:val="Heading2"/>
      </w:pPr>
      <w:r>
        <w:t>安装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npm i -S @polyv/interactions-launch-sdk</w:t>
      </w:r>
    </w:p>
    <w:p>
      <w:pPr>
        <w:pStyle w:val="Heading2"/>
      </w:pPr>
      <w:r>
        <w:t>引入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* as InteractionsLaunchSDK from '@polyv/interactions-launch-sdk';</w:t>
      </w:r>
    </w:p>
    <w:p>
      <w:pPr>
        <w:pStyle w:val="Heading2"/>
      </w:pPr>
      <w:r>
        <w:t>全局初始化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注意：无论使用哪个互动功能，都要先执行全局初始化。全局初始化只需要执行一次。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按照以下步骤进行全局初始化：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设置日志打印等级。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日志会打印到控制台并上传到 polyv 服务器。日志上传服务默认开启，可以通过 </w:t>
      </w:r>
      <w:r>
        <w:rPr>
          <w:rFonts w:ascii="Menlo" w:hAnsi="Menlo"/>
          <w:color w:val="444444"/>
          <w:sz w:val="20"/>
        </w:rPr>
        <w:t>Logger.disableUploadLog()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关闭。如无特别原因，请保持打开日志上传，以便我们帮助您定位线上问题。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InteractionsLaunchSDK.Logger.setLogLevel(InteractionsLaunchSDK.Logger.LogLevel.TRACE);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setChatInfo()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方法传入 polyv 聊天室实例对象和数据。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互动功能发起端 SDK 内部依赖于 polyv 聊天室服务。您可以基于 polyv 聊天室 SDK 快速接入该服务。</w:t>
      </w:r>
      <w:r>
        <w:rPr>
          <w:rFonts w:ascii="Menlo" w:hAnsi="Menlo"/>
          <w:color w:val="444444"/>
          <w:sz w:val="20"/>
        </w:rPr>
        <w:t>PolyvChatRoom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是聊天室 SDK 提供的全局对象，更多使用细节请查看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这篇文档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Menlo" w:hAnsi="Menlo"/>
          <w:color w:val="444444"/>
          <w:sz w:val="20"/>
        </w:rPr>
        <w:t>setChatInfo()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方法支持多次调用。如，在聊天室重连后需要重新设置 </w:t>
      </w:r>
      <w:r>
        <w:rPr>
          <w:rFonts w:ascii="Menlo" w:hAnsi="Menlo"/>
          <w:color w:val="444444"/>
          <w:sz w:val="20"/>
        </w:rPr>
        <w:t>chat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socketId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属性。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初始化聊天室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var chatroom = new PolyvChatRoom({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version: '2.0', // 注意这里要使用 '2.0'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roomId: '', // 房间号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userId: '', // 用户在聊天室的 uid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pic: '', // 用户头像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nick: '', // 用户昵称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userType: '', // 用户类型：'teacher' 老师 / 'assistant' 助教 / 'manager' 管理员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token: '', // 校验码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其它具体参数信息请参考 polyv 聊天室 SDK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在 connect 事件回调中拿到聊天室实例和 socketId 后再传入到互动 SDK 中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chatroom.chat.on('connect', ()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socket = chatroom.chat.socket;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设置聊天室实例对象和数据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InteractionsLaunchSDK.setChatInfo({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聊天室实例对象。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chat: socket,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连接聊天室的 socketId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socketId: socket.id,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用户在聊天室的 uid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userId: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 xml:space="preserve">使用 </w:t>
      </w:r>
      <w:r>
        <w:rPr>
          <w:rFonts w:ascii="Menlo" w:hAnsi="Menlo"/>
          <w:color w:val="444444"/>
          <w:sz w:val="20"/>
        </w:rPr>
        <w:t>setChannelInfo()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方法初始化频道信息。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该方法支持多次调用。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注意：当 `sessionId` 发生变化时（一般是直播状态发生改变时发生），必须调用该接口更新配置。</w:t>
      </w:r>
      <w:r>
        <w:rPr>
          <w:rFonts w:ascii="Source Han Sans SC" w:hAnsi="Source Han Sans SC" w:eastAsia="Source Han Sans SC" w:cs="Source Han Sans SC" w:hint="eastAsia"/>
          <w:sz w:val="21"/>
        </w:rPr>
        <w:t>如，</w:t>
      </w:r>
      <w:r>
        <w:rPr>
          <w:rFonts w:ascii="Menlo" w:hAnsi="Menlo"/>
          <w:color w:val="444444"/>
          <w:sz w:val="20"/>
        </w:rPr>
        <w:t>setChannelInfo({ sessionId: 'new sessionId' })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 xml:space="preserve">此外，在切换房间时，也可以调用该接口更新 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和 </w:t>
      </w:r>
      <w:r>
        <w:rPr>
          <w:rFonts w:ascii="Menlo" w:hAnsi="Menlo"/>
          <w:color w:val="444444"/>
          <w:sz w:val="20"/>
        </w:rPr>
        <w:t>roomId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InteractionsLaunchSDK.setChannelInfo({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roomId: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频道类型。默认为 'normal'。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channelType: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直播场次 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sessionId: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设置授权。SDK 内部请求频道 API 接口时需要使用到访问令牌等信息。</w:t>
      </w:r>
    </w:p>
    <w:p>
      <w:r>
        <w:rPr>
          <w:rFonts w:ascii="Menlo" w:hAnsi="Menlo"/>
          <w:color w:val="444444"/>
          <w:sz w:val="20"/>
        </w:rPr>
        <w:t>setAuthorization()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接受一个异步函数作为参数，该异步函数需要返回一个包含 appId、timestamp、channelToken、channelId 四个属性的对象。</w:t>
      </w:r>
    </w:p>
    <w:p>
      <w:r>
        <w:rPr>
          <w:rFonts w:ascii="Menlo" w:hAnsi="Menlo"/>
          <w:color w:val="444444"/>
          <w:sz w:val="20"/>
        </w:rPr>
        <w:t>appId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是账号 AppId；</w:t>
      </w:r>
      <w:r>
        <w:rPr>
          <w:rFonts w:ascii="Menlo" w:hAnsi="Menlo"/>
          <w:color w:val="444444"/>
          <w:sz w:val="20"/>
        </w:rPr>
        <w:t>timestamp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 13 位时间戳；</w:t>
      </w:r>
      <w:r>
        <w:rPr>
          <w:rFonts w:ascii="Menlo" w:hAnsi="Menlo"/>
          <w:color w:val="444444"/>
          <w:sz w:val="20"/>
        </w:rPr>
        <w:t>channelId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是频道号；</w:t>
      </w:r>
      <w:r>
        <w:rPr>
          <w:rFonts w:ascii="Menlo" w:hAnsi="Menlo"/>
          <w:color w:val="444444"/>
          <w:sz w:val="20"/>
        </w:rPr>
        <w:t>channelToken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的获取请参考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获取频道API的访问令牌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获取授权流程介绍：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13609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eea18f609feca68c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1360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InteractionsLaunchSDK.setAuthorization(async () =&gt;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此处异步获取频道API的访问令牌，并返回互动 SDK 中实现授权所需的参数。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return 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timestamp: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channelId: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channelToken: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（可选）如果有域名定制的需求，可设置自定义域名。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InteractionsLaunchSDK.setCustomDomain({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可选。聊天室接口域名。默认为 'apichat.polyv.net'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chat: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可选。直播业务域名。默认为 'api.polyv.net'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api: '',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});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ListNumber"/>
      </w:pPr>
      <w:r>
        <w:rPr>
          <w:rFonts w:ascii="Source Han Sans SC" w:hAnsi="Source Han Sans SC" w:eastAsia="Source Han Sans SC" w:cs="Source Han Sans SC" w:hint="eastAsia"/>
          <w:sz w:val="21"/>
        </w:rPr>
        <w:t>按需要实例化各互动功能类。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```javascript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以签到功能为例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1. 实例化 CheckIn 类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const checkInCore = new InteractionsLaunchSDK.CheckIn();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// 2. 注册事件监听函数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checkInCore.on('show-result', handler1);</w:t>
      </w:r>
    </w:p>
    <w:p>
      <w:r>
        <w:rPr>
          <w:rFonts w:ascii="Menlo" w:hAnsi="Menlo"/>
          <w:color w:val="444444"/>
          <w:sz w:val="20"/>
        </w:rPr>
        <w:t>`</w:t>
      </w:r>
    </w:p>
    <w:p>
      <w:pPr>
        <w:pStyle w:val="Heading1"/>
      </w:pPr>
      <w:r>
        <w:t>API 文档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点击此处可查看 API 文档。</w:t>
      </w:r>
    </w:p>
    <w:p>
      <w:pPr>
        <w:pStyle w:val="Heading1"/>
      </w:pPr>
      <w:r>
        <w:t>功能实践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此处仅提供各功能参考文档链接。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AnswerCard 答题卡：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CheckIn 签到：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Timer 计时器：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LotteryNew 抽奖：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Notice 公告：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Questionnaire 问卷：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RunAnswer 抢答：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参考文档</w:t>
      </w:r>
    </w:p>
    <w:p>
      <w:pPr>
        <w:pStyle w:val="Heading1"/>
      </w:pPr>
      <w:r>
        <w:t>版本更新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暂无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互动功能发起端 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